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918E52" w14:textId="352EC65D" w:rsidR="001E41F3" w:rsidRDefault="00800E83">
      <w:pPr>
        <w:pStyle w:val="CRCoverPage"/>
        <w:tabs>
          <w:tab w:val="right" w:pos="9639"/>
        </w:tabs>
        <w:spacing w:after="0"/>
        <w:rPr>
          <w:b/>
          <w:i/>
          <w:noProof/>
          <w:sz w:val="28"/>
        </w:rPr>
      </w:pPr>
      <w:r w:rsidRPr="00800E83">
        <w:rPr>
          <w:b/>
          <w:bCs/>
          <w:noProof/>
          <w:sz w:val="24"/>
        </w:rPr>
        <w:t>3GPP TSG-RAN WG2 Meeting #103</w:t>
      </w:r>
      <w:r w:rsidR="001E41F3">
        <w:rPr>
          <w:b/>
          <w:i/>
          <w:noProof/>
          <w:sz w:val="28"/>
        </w:rPr>
        <w:tab/>
      </w:r>
      <w:r w:rsidR="00794F57" w:rsidRPr="00794F57">
        <w:rPr>
          <w:b/>
          <w:bCs/>
          <w:i/>
          <w:noProof/>
          <w:sz w:val="28"/>
        </w:rPr>
        <w:t>R2-1812031</w:t>
      </w:r>
    </w:p>
    <w:p w14:paraId="570DD0C8" w14:textId="60303D93" w:rsidR="001E41F3" w:rsidRDefault="00800E83" w:rsidP="005E2C44">
      <w:pPr>
        <w:pStyle w:val="CRCoverPage"/>
        <w:outlineLvl w:val="0"/>
        <w:rPr>
          <w:b/>
          <w:noProof/>
          <w:sz w:val="24"/>
        </w:rPr>
      </w:pPr>
      <w:r w:rsidRPr="00800E83">
        <w:rPr>
          <w:b/>
          <w:noProof/>
          <w:sz w:val="24"/>
        </w:rPr>
        <w:t>Gothenburg, Sweden, 20 - 24 August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14:paraId="10C3F981" w14:textId="77777777">
        <w:tc>
          <w:tcPr>
            <w:tcW w:w="9641" w:type="dxa"/>
            <w:gridSpan w:val="9"/>
            <w:tcBorders>
              <w:top w:val="single" w:sz="4" w:space="0" w:color="auto"/>
              <w:left w:val="single" w:sz="4" w:space="0" w:color="auto"/>
              <w:right w:val="single" w:sz="4" w:space="0" w:color="auto"/>
            </w:tcBorders>
          </w:tcPr>
          <w:p w14:paraId="480F5F33" w14:textId="77777777" w:rsidR="001E41F3" w:rsidRDefault="00305409" w:rsidP="009209A0">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209A0">
              <w:rPr>
                <w:i/>
                <w:noProof/>
                <w:sz w:val="14"/>
              </w:rPr>
              <w:t>2</w:t>
            </w:r>
          </w:p>
        </w:tc>
      </w:tr>
      <w:tr w:rsidR="001E41F3" w14:paraId="54FC9728" w14:textId="77777777">
        <w:tc>
          <w:tcPr>
            <w:tcW w:w="9641" w:type="dxa"/>
            <w:gridSpan w:val="9"/>
            <w:tcBorders>
              <w:left w:val="single" w:sz="4" w:space="0" w:color="auto"/>
              <w:right w:val="single" w:sz="4" w:space="0" w:color="auto"/>
            </w:tcBorders>
          </w:tcPr>
          <w:p w14:paraId="49477266" w14:textId="77777777" w:rsidR="001E41F3" w:rsidRDefault="001E41F3">
            <w:pPr>
              <w:pStyle w:val="CRCoverPage"/>
              <w:spacing w:after="0"/>
              <w:jc w:val="center"/>
              <w:rPr>
                <w:noProof/>
              </w:rPr>
            </w:pPr>
            <w:r>
              <w:rPr>
                <w:b/>
                <w:noProof/>
                <w:sz w:val="32"/>
              </w:rPr>
              <w:t>CHANGE REQUEST</w:t>
            </w:r>
          </w:p>
        </w:tc>
      </w:tr>
      <w:tr w:rsidR="001E41F3" w14:paraId="1FADE8B3" w14:textId="77777777">
        <w:tc>
          <w:tcPr>
            <w:tcW w:w="9641" w:type="dxa"/>
            <w:gridSpan w:val="9"/>
            <w:tcBorders>
              <w:left w:val="single" w:sz="4" w:space="0" w:color="auto"/>
              <w:right w:val="single" w:sz="4" w:space="0" w:color="auto"/>
            </w:tcBorders>
          </w:tcPr>
          <w:p w14:paraId="793FCD24" w14:textId="77777777" w:rsidR="001E41F3" w:rsidRDefault="001E41F3">
            <w:pPr>
              <w:pStyle w:val="CRCoverPage"/>
              <w:spacing w:after="0"/>
              <w:rPr>
                <w:noProof/>
                <w:sz w:val="8"/>
                <w:szCs w:val="8"/>
              </w:rPr>
            </w:pPr>
          </w:p>
        </w:tc>
      </w:tr>
      <w:tr w:rsidR="001E41F3" w14:paraId="7E6A1517" w14:textId="77777777" w:rsidTr="0051580D">
        <w:tc>
          <w:tcPr>
            <w:tcW w:w="142" w:type="dxa"/>
            <w:tcBorders>
              <w:left w:val="single" w:sz="4" w:space="0" w:color="auto"/>
            </w:tcBorders>
          </w:tcPr>
          <w:p w14:paraId="6DC4D000" w14:textId="77777777" w:rsidR="001E41F3" w:rsidRDefault="001E41F3">
            <w:pPr>
              <w:pStyle w:val="CRCoverPage"/>
              <w:spacing w:after="0"/>
              <w:jc w:val="right"/>
              <w:rPr>
                <w:noProof/>
              </w:rPr>
            </w:pPr>
          </w:p>
        </w:tc>
        <w:tc>
          <w:tcPr>
            <w:tcW w:w="2126" w:type="dxa"/>
            <w:shd w:val="pct30" w:color="FFFF00" w:fill="auto"/>
          </w:tcPr>
          <w:p w14:paraId="326C79F3" w14:textId="19D4FCD9" w:rsidR="001E41F3" w:rsidRDefault="002F5019" w:rsidP="0051580D">
            <w:pPr>
              <w:pStyle w:val="CRCoverPage"/>
              <w:spacing w:after="0"/>
              <w:rPr>
                <w:b/>
                <w:noProof/>
                <w:sz w:val="28"/>
              </w:rPr>
            </w:pPr>
            <w:r>
              <w:rPr>
                <w:b/>
                <w:noProof/>
                <w:sz w:val="28"/>
              </w:rPr>
              <w:t>38.321</w:t>
            </w:r>
          </w:p>
        </w:tc>
        <w:tc>
          <w:tcPr>
            <w:tcW w:w="709" w:type="dxa"/>
          </w:tcPr>
          <w:p w14:paraId="068F332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EA90FEB" w14:textId="309BEB52" w:rsidR="001E41F3" w:rsidRDefault="0050338C">
            <w:pPr>
              <w:pStyle w:val="CRCoverPage"/>
              <w:spacing w:after="0"/>
              <w:rPr>
                <w:noProof/>
              </w:rPr>
            </w:pPr>
            <w:r w:rsidRPr="0050338C">
              <w:rPr>
                <w:b/>
                <w:noProof/>
                <w:sz w:val="28"/>
              </w:rPr>
              <w:t>0354</w:t>
            </w:r>
            <w:bookmarkStart w:id="0" w:name="_GoBack"/>
            <w:bookmarkEnd w:id="0"/>
          </w:p>
        </w:tc>
        <w:tc>
          <w:tcPr>
            <w:tcW w:w="709" w:type="dxa"/>
          </w:tcPr>
          <w:p w14:paraId="76D4742C" w14:textId="77777777"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14:paraId="4F79B8F7" w14:textId="77777777" w:rsidR="001E41F3" w:rsidRDefault="001E41F3">
            <w:pPr>
              <w:pStyle w:val="CRCoverPage"/>
              <w:spacing w:after="0"/>
              <w:jc w:val="center"/>
              <w:rPr>
                <w:b/>
                <w:noProof/>
              </w:rPr>
            </w:pPr>
            <w:r>
              <w:rPr>
                <w:b/>
                <w:noProof/>
                <w:sz w:val="32"/>
              </w:rPr>
              <w:t>-</w:t>
            </w:r>
          </w:p>
        </w:tc>
        <w:tc>
          <w:tcPr>
            <w:tcW w:w="2693" w:type="dxa"/>
          </w:tcPr>
          <w:p w14:paraId="0BB9B4AD"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6E54F543" w14:textId="01F4D725" w:rsidR="001E41F3" w:rsidRDefault="002F5019">
            <w:pPr>
              <w:pStyle w:val="CRCoverPage"/>
              <w:spacing w:after="0"/>
              <w:jc w:val="center"/>
              <w:rPr>
                <w:noProof/>
              </w:rPr>
            </w:pPr>
            <w:r>
              <w:rPr>
                <w:b/>
                <w:noProof/>
                <w:sz w:val="32"/>
              </w:rPr>
              <w:t>15.2.0</w:t>
            </w:r>
          </w:p>
        </w:tc>
        <w:tc>
          <w:tcPr>
            <w:tcW w:w="143" w:type="dxa"/>
            <w:tcBorders>
              <w:right w:val="single" w:sz="4" w:space="0" w:color="auto"/>
            </w:tcBorders>
          </w:tcPr>
          <w:p w14:paraId="4C51EFD1" w14:textId="77777777" w:rsidR="001E41F3" w:rsidRDefault="001E41F3">
            <w:pPr>
              <w:pStyle w:val="CRCoverPage"/>
              <w:spacing w:after="0"/>
              <w:rPr>
                <w:noProof/>
              </w:rPr>
            </w:pPr>
          </w:p>
        </w:tc>
      </w:tr>
      <w:tr w:rsidR="001E41F3" w14:paraId="1E578C2F" w14:textId="77777777">
        <w:tc>
          <w:tcPr>
            <w:tcW w:w="9641" w:type="dxa"/>
            <w:gridSpan w:val="9"/>
            <w:tcBorders>
              <w:left w:val="single" w:sz="4" w:space="0" w:color="auto"/>
              <w:right w:val="single" w:sz="4" w:space="0" w:color="auto"/>
            </w:tcBorders>
          </w:tcPr>
          <w:p w14:paraId="46B81056" w14:textId="77777777" w:rsidR="001E41F3" w:rsidRDefault="001E41F3">
            <w:pPr>
              <w:pStyle w:val="CRCoverPage"/>
              <w:spacing w:after="0"/>
              <w:rPr>
                <w:noProof/>
              </w:rPr>
            </w:pPr>
          </w:p>
        </w:tc>
      </w:tr>
      <w:tr w:rsidR="001E41F3" w14:paraId="4C18DCAC" w14:textId="77777777">
        <w:tc>
          <w:tcPr>
            <w:tcW w:w="9641" w:type="dxa"/>
            <w:gridSpan w:val="9"/>
            <w:tcBorders>
              <w:top w:val="single" w:sz="4" w:space="0" w:color="auto"/>
            </w:tcBorders>
          </w:tcPr>
          <w:p w14:paraId="1FA9B1D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7527D769" w14:textId="77777777">
        <w:tc>
          <w:tcPr>
            <w:tcW w:w="9641" w:type="dxa"/>
            <w:gridSpan w:val="9"/>
          </w:tcPr>
          <w:p w14:paraId="70D6A293" w14:textId="77777777" w:rsidR="001E41F3" w:rsidRDefault="001E41F3">
            <w:pPr>
              <w:pStyle w:val="CRCoverPage"/>
              <w:spacing w:after="0"/>
              <w:rPr>
                <w:noProof/>
                <w:sz w:val="8"/>
                <w:szCs w:val="8"/>
              </w:rPr>
            </w:pPr>
          </w:p>
        </w:tc>
      </w:tr>
    </w:tbl>
    <w:p w14:paraId="147FDAA6"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033215" w14:textId="77777777" w:rsidTr="00A7671C">
        <w:tc>
          <w:tcPr>
            <w:tcW w:w="2835" w:type="dxa"/>
          </w:tcPr>
          <w:p w14:paraId="07F3BD6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CB569D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6A92B2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2E941C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98E05A7" w14:textId="77777777" w:rsidR="00F25D98" w:rsidRDefault="00132364" w:rsidP="001E41F3">
            <w:pPr>
              <w:pStyle w:val="CRCoverPage"/>
              <w:spacing w:after="0"/>
              <w:jc w:val="center"/>
              <w:rPr>
                <w:b/>
                <w:caps/>
                <w:noProof/>
              </w:rPr>
            </w:pPr>
            <w:r>
              <w:rPr>
                <w:b/>
                <w:caps/>
                <w:noProof/>
              </w:rPr>
              <w:t>x</w:t>
            </w:r>
          </w:p>
        </w:tc>
        <w:tc>
          <w:tcPr>
            <w:tcW w:w="2126" w:type="dxa"/>
          </w:tcPr>
          <w:p w14:paraId="487BA9A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27C77A" w14:textId="77777777" w:rsidR="00F25D98" w:rsidRDefault="00132364" w:rsidP="001E41F3">
            <w:pPr>
              <w:pStyle w:val="CRCoverPage"/>
              <w:spacing w:after="0"/>
              <w:jc w:val="center"/>
              <w:rPr>
                <w:b/>
                <w:caps/>
                <w:noProof/>
              </w:rPr>
            </w:pPr>
            <w:r>
              <w:rPr>
                <w:b/>
                <w:caps/>
                <w:noProof/>
              </w:rPr>
              <w:t>x</w:t>
            </w:r>
          </w:p>
        </w:tc>
        <w:tc>
          <w:tcPr>
            <w:tcW w:w="1418" w:type="dxa"/>
            <w:tcBorders>
              <w:left w:val="nil"/>
            </w:tcBorders>
          </w:tcPr>
          <w:p w14:paraId="501C776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F1E5DD9" w14:textId="77777777" w:rsidR="00F25D98" w:rsidRDefault="00F25D98" w:rsidP="001E41F3">
            <w:pPr>
              <w:pStyle w:val="CRCoverPage"/>
              <w:spacing w:after="0"/>
              <w:jc w:val="center"/>
              <w:rPr>
                <w:b/>
                <w:bCs/>
                <w:caps/>
                <w:noProof/>
              </w:rPr>
            </w:pPr>
          </w:p>
        </w:tc>
      </w:tr>
    </w:tbl>
    <w:p w14:paraId="44A55154" w14:textId="77777777"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14:paraId="1DFEA1CC" w14:textId="77777777">
        <w:tc>
          <w:tcPr>
            <w:tcW w:w="9641" w:type="dxa"/>
            <w:gridSpan w:val="11"/>
          </w:tcPr>
          <w:p w14:paraId="152DED8B" w14:textId="77777777" w:rsidR="001E41F3" w:rsidRDefault="001E41F3">
            <w:pPr>
              <w:pStyle w:val="CRCoverPage"/>
              <w:spacing w:after="0"/>
              <w:rPr>
                <w:noProof/>
                <w:sz w:val="8"/>
                <w:szCs w:val="8"/>
              </w:rPr>
            </w:pPr>
          </w:p>
        </w:tc>
      </w:tr>
      <w:tr w:rsidR="001E41F3" w14:paraId="576B5AB1" w14:textId="77777777">
        <w:tc>
          <w:tcPr>
            <w:tcW w:w="1843" w:type="dxa"/>
            <w:tcBorders>
              <w:top w:val="single" w:sz="4" w:space="0" w:color="auto"/>
              <w:left w:val="single" w:sz="4" w:space="0" w:color="auto"/>
            </w:tcBorders>
          </w:tcPr>
          <w:p w14:paraId="4C91E0B5" w14:textId="77777777"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1366522E" w14:textId="262CCE2B" w:rsidR="001E41F3" w:rsidRDefault="002F5019">
            <w:pPr>
              <w:pStyle w:val="CRCoverPage"/>
              <w:spacing w:after="0"/>
              <w:ind w:left="100"/>
              <w:rPr>
                <w:noProof/>
              </w:rPr>
            </w:pPr>
            <w:r>
              <w:rPr>
                <w:noProof/>
              </w:rPr>
              <w:t>PHR timing for configured grant</w:t>
            </w:r>
          </w:p>
        </w:tc>
      </w:tr>
      <w:tr w:rsidR="001E41F3" w14:paraId="53BC5243" w14:textId="77777777">
        <w:tc>
          <w:tcPr>
            <w:tcW w:w="1843" w:type="dxa"/>
            <w:tcBorders>
              <w:left w:val="single" w:sz="4" w:space="0" w:color="auto"/>
            </w:tcBorders>
          </w:tcPr>
          <w:p w14:paraId="4C832A0B"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5EF0B77E" w14:textId="77777777" w:rsidR="001E41F3" w:rsidRDefault="001E41F3">
            <w:pPr>
              <w:pStyle w:val="CRCoverPage"/>
              <w:spacing w:after="0"/>
              <w:rPr>
                <w:noProof/>
                <w:sz w:val="8"/>
                <w:szCs w:val="8"/>
              </w:rPr>
            </w:pPr>
          </w:p>
        </w:tc>
      </w:tr>
      <w:tr w:rsidR="00132364" w14:paraId="23EB8FA4" w14:textId="77777777">
        <w:tc>
          <w:tcPr>
            <w:tcW w:w="1843" w:type="dxa"/>
            <w:tcBorders>
              <w:left w:val="single" w:sz="4" w:space="0" w:color="auto"/>
            </w:tcBorders>
          </w:tcPr>
          <w:p w14:paraId="7AACA6FC" w14:textId="77777777" w:rsidR="00132364" w:rsidRDefault="00132364" w:rsidP="00132364">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4C8EF8CC" w14:textId="77777777" w:rsidR="00132364" w:rsidRDefault="00132364" w:rsidP="00132364">
            <w:pPr>
              <w:pStyle w:val="CRCoverPage"/>
              <w:spacing w:before="20" w:after="20"/>
              <w:ind w:left="100"/>
              <w:rPr>
                <w:noProof/>
              </w:rPr>
            </w:pPr>
            <w:r w:rsidRPr="00500159">
              <w:rPr>
                <w:noProof/>
              </w:rPr>
              <w:t xml:space="preserve">Nokia, </w:t>
            </w:r>
            <w:r>
              <w:rPr>
                <w:noProof/>
              </w:rPr>
              <w:t>Nokia</w:t>
            </w:r>
            <w:r w:rsidRPr="00500159">
              <w:rPr>
                <w:noProof/>
              </w:rPr>
              <w:t xml:space="preserve"> Shanghai Bel</w:t>
            </w:r>
            <w:r>
              <w:rPr>
                <w:noProof/>
              </w:rPr>
              <w:t>l</w:t>
            </w:r>
          </w:p>
        </w:tc>
      </w:tr>
      <w:tr w:rsidR="00132364" w14:paraId="30A686FB" w14:textId="77777777">
        <w:tc>
          <w:tcPr>
            <w:tcW w:w="1843" w:type="dxa"/>
            <w:tcBorders>
              <w:left w:val="single" w:sz="4" w:space="0" w:color="auto"/>
            </w:tcBorders>
          </w:tcPr>
          <w:p w14:paraId="1EF23EC7" w14:textId="77777777" w:rsidR="00132364" w:rsidRDefault="00132364" w:rsidP="00132364">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4E5F149C" w14:textId="77777777" w:rsidR="00132364" w:rsidRDefault="00B4464E" w:rsidP="00132364">
            <w:pPr>
              <w:pStyle w:val="CRCoverPage"/>
              <w:spacing w:after="0"/>
              <w:ind w:left="100"/>
              <w:rPr>
                <w:noProof/>
              </w:rPr>
            </w:pPr>
            <w:r>
              <w:rPr>
                <w:noProof/>
              </w:rPr>
              <w:t>R2</w:t>
            </w:r>
          </w:p>
        </w:tc>
      </w:tr>
      <w:tr w:rsidR="00132364" w14:paraId="3AEC7339" w14:textId="77777777">
        <w:tc>
          <w:tcPr>
            <w:tcW w:w="1843" w:type="dxa"/>
            <w:tcBorders>
              <w:left w:val="single" w:sz="4" w:space="0" w:color="auto"/>
            </w:tcBorders>
          </w:tcPr>
          <w:p w14:paraId="7F950AA5" w14:textId="77777777" w:rsidR="00132364" w:rsidRDefault="00132364" w:rsidP="00132364">
            <w:pPr>
              <w:pStyle w:val="CRCoverPage"/>
              <w:spacing w:after="0"/>
              <w:rPr>
                <w:b/>
                <w:i/>
                <w:noProof/>
                <w:sz w:val="8"/>
                <w:szCs w:val="8"/>
              </w:rPr>
            </w:pPr>
          </w:p>
        </w:tc>
        <w:tc>
          <w:tcPr>
            <w:tcW w:w="7798" w:type="dxa"/>
            <w:gridSpan w:val="10"/>
            <w:tcBorders>
              <w:right w:val="single" w:sz="4" w:space="0" w:color="auto"/>
            </w:tcBorders>
          </w:tcPr>
          <w:p w14:paraId="13C65661" w14:textId="77777777" w:rsidR="00132364" w:rsidRDefault="00132364" w:rsidP="00132364">
            <w:pPr>
              <w:pStyle w:val="CRCoverPage"/>
              <w:spacing w:after="0"/>
              <w:rPr>
                <w:noProof/>
                <w:sz w:val="8"/>
                <w:szCs w:val="8"/>
              </w:rPr>
            </w:pPr>
          </w:p>
        </w:tc>
      </w:tr>
      <w:tr w:rsidR="00132364" w14:paraId="1197A4AD" w14:textId="77777777">
        <w:tc>
          <w:tcPr>
            <w:tcW w:w="1843" w:type="dxa"/>
            <w:tcBorders>
              <w:left w:val="single" w:sz="4" w:space="0" w:color="auto"/>
            </w:tcBorders>
          </w:tcPr>
          <w:p w14:paraId="1C0D1D16" w14:textId="77777777" w:rsidR="00132364" w:rsidRDefault="00132364" w:rsidP="00132364">
            <w:pPr>
              <w:pStyle w:val="CRCoverPage"/>
              <w:tabs>
                <w:tab w:val="right" w:pos="1759"/>
              </w:tabs>
              <w:spacing w:after="0"/>
              <w:rPr>
                <w:b/>
                <w:i/>
                <w:noProof/>
              </w:rPr>
            </w:pPr>
            <w:r>
              <w:rPr>
                <w:b/>
                <w:i/>
                <w:noProof/>
              </w:rPr>
              <w:t>Work item code:</w:t>
            </w:r>
          </w:p>
        </w:tc>
        <w:tc>
          <w:tcPr>
            <w:tcW w:w="3260" w:type="dxa"/>
            <w:gridSpan w:val="5"/>
            <w:shd w:val="pct30" w:color="FFFF00" w:fill="auto"/>
          </w:tcPr>
          <w:p w14:paraId="3E21A47E" w14:textId="73CF6DD8" w:rsidR="00132364" w:rsidRDefault="002F5019" w:rsidP="00132364">
            <w:pPr>
              <w:pStyle w:val="CRCoverPage"/>
              <w:spacing w:after="0"/>
              <w:ind w:left="100"/>
              <w:rPr>
                <w:noProof/>
              </w:rPr>
            </w:pPr>
            <w:r w:rsidRPr="002F5019">
              <w:rPr>
                <w:noProof/>
              </w:rPr>
              <w:t>NR_newRAT-Core</w:t>
            </w:r>
          </w:p>
        </w:tc>
        <w:tc>
          <w:tcPr>
            <w:tcW w:w="994" w:type="dxa"/>
            <w:gridSpan w:val="2"/>
            <w:tcBorders>
              <w:left w:val="nil"/>
            </w:tcBorders>
          </w:tcPr>
          <w:p w14:paraId="2BB044E6" w14:textId="77777777" w:rsidR="00132364" w:rsidRDefault="00132364" w:rsidP="00132364">
            <w:pPr>
              <w:pStyle w:val="CRCoverPage"/>
              <w:spacing w:after="0"/>
              <w:ind w:right="100"/>
              <w:rPr>
                <w:noProof/>
              </w:rPr>
            </w:pPr>
          </w:p>
        </w:tc>
        <w:tc>
          <w:tcPr>
            <w:tcW w:w="1417" w:type="dxa"/>
            <w:gridSpan w:val="2"/>
            <w:tcBorders>
              <w:left w:val="nil"/>
            </w:tcBorders>
          </w:tcPr>
          <w:p w14:paraId="244FFE34" w14:textId="77777777" w:rsidR="00132364" w:rsidRDefault="00132364" w:rsidP="0013236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BD7D1C8" w14:textId="0B546B2F" w:rsidR="00132364" w:rsidRDefault="006E06D4" w:rsidP="00132364">
            <w:pPr>
              <w:pStyle w:val="CRCoverPage"/>
              <w:spacing w:after="0"/>
              <w:ind w:left="100"/>
              <w:rPr>
                <w:noProof/>
              </w:rPr>
            </w:pPr>
            <w:r>
              <w:rPr>
                <w:noProof/>
              </w:rPr>
              <w:t>2018-0</w:t>
            </w:r>
            <w:r w:rsidR="00764FED">
              <w:rPr>
                <w:noProof/>
              </w:rPr>
              <w:t>8</w:t>
            </w:r>
          </w:p>
        </w:tc>
      </w:tr>
      <w:tr w:rsidR="00132364" w14:paraId="29477DA0" w14:textId="77777777">
        <w:tc>
          <w:tcPr>
            <w:tcW w:w="1843" w:type="dxa"/>
            <w:tcBorders>
              <w:left w:val="single" w:sz="4" w:space="0" w:color="auto"/>
            </w:tcBorders>
          </w:tcPr>
          <w:p w14:paraId="01952B1D" w14:textId="77777777" w:rsidR="00132364" w:rsidRDefault="00132364" w:rsidP="00132364">
            <w:pPr>
              <w:pStyle w:val="CRCoverPage"/>
              <w:spacing w:after="0"/>
              <w:rPr>
                <w:b/>
                <w:i/>
                <w:noProof/>
                <w:sz w:val="8"/>
                <w:szCs w:val="8"/>
              </w:rPr>
            </w:pPr>
          </w:p>
        </w:tc>
        <w:tc>
          <w:tcPr>
            <w:tcW w:w="1560" w:type="dxa"/>
            <w:gridSpan w:val="4"/>
          </w:tcPr>
          <w:p w14:paraId="52A395BB" w14:textId="77777777" w:rsidR="00132364" w:rsidRDefault="00132364" w:rsidP="00132364">
            <w:pPr>
              <w:pStyle w:val="CRCoverPage"/>
              <w:spacing w:after="0"/>
              <w:rPr>
                <w:noProof/>
                <w:sz w:val="8"/>
                <w:szCs w:val="8"/>
              </w:rPr>
            </w:pPr>
          </w:p>
        </w:tc>
        <w:tc>
          <w:tcPr>
            <w:tcW w:w="2694" w:type="dxa"/>
            <w:gridSpan w:val="3"/>
          </w:tcPr>
          <w:p w14:paraId="68B4087D" w14:textId="77777777" w:rsidR="00132364" w:rsidRDefault="00132364" w:rsidP="00132364">
            <w:pPr>
              <w:pStyle w:val="CRCoverPage"/>
              <w:spacing w:after="0"/>
              <w:rPr>
                <w:noProof/>
                <w:sz w:val="8"/>
                <w:szCs w:val="8"/>
              </w:rPr>
            </w:pPr>
          </w:p>
        </w:tc>
        <w:tc>
          <w:tcPr>
            <w:tcW w:w="1417" w:type="dxa"/>
            <w:gridSpan w:val="2"/>
          </w:tcPr>
          <w:p w14:paraId="5DB69BBE" w14:textId="77777777" w:rsidR="00132364" w:rsidRDefault="00132364" w:rsidP="00132364">
            <w:pPr>
              <w:pStyle w:val="CRCoverPage"/>
              <w:spacing w:after="0"/>
              <w:rPr>
                <w:noProof/>
                <w:sz w:val="8"/>
                <w:szCs w:val="8"/>
              </w:rPr>
            </w:pPr>
          </w:p>
        </w:tc>
        <w:tc>
          <w:tcPr>
            <w:tcW w:w="2127" w:type="dxa"/>
            <w:tcBorders>
              <w:right w:val="single" w:sz="4" w:space="0" w:color="auto"/>
            </w:tcBorders>
          </w:tcPr>
          <w:p w14:paraId="4181BD49" w14:textId="77777777" w:rsidR="00132364" w:rsidRDefault="00132364" w:rsidP="00132364">
            <w:pPr>
              <w:pStyle w:val="CRCoverPage"/>
              <w:spacing w:after="0"/>
              <w:rPr>
                <w:noProof/>
                <w:sz w:val="8"/>
                <w:szCs w:val="8"/>
              </w:rPr>
            </w:pPr>
          </w:p>
        </w:tc>
      </w:tr>
      <w:tr w:rsidR="00132364" w14:paraId="5E6EE164" w14:textId="77777777">
        <w:trPr>
          <w:cantSplit/>
        </w:trPr>
        <w:tc>
          <w:tcPr>
            <w:tcW w:w="1843" w:type="dxa"/>
            <w:tcBorders>
              <w:left w:val="single" w:sz="4" w:space="0" w:color="auto"/>
            </w:tcBorders>
          </w:tcPr>
          <w:p w14:paraId="36AB3061" w14:textId="77777777" w:rsidR="00132364" w:rsidRDefault="00132364" w:rsidP="00132364">
            <w:pPr>
              <w:pStyle w:val="CRCoverPage"/>
              <w:tabs>
                <w:tab w:val="right" w:pos="1759"/>
              </w:tabs>
              <w:spacing w:after="0"/>
              <w:rPr>
                <w:b/>
                <w:i/>
                <w:noProof/>
              </w:rPr>
            </w:pPr>
            <w:r>
              <w:rPr>
                <w:b/>
                <w:i/>
                <w:noProof/>
              </w:rPr>
              <w:t>Category:</w:t>
            </w:r>
          </w:p>
        </w:tc>
        <w:tc>
          <w:tcPr>
            <w:tcW w:w="425" w:type="dxa"/>
            <w:shd w:val="pct30" w:color="FFFF00" w:fill="auto"/>
          </w:tcPr>
          <w:p w14:paraId="606BB721" w14:textId="77B5FEB6" w:rsidR="00132364" w:rsidRDefault="002F5019" w:rsidP="00132364">
            <w:pPr>
              <w:pStyle w:val="CRCoverPage"/>
              <w:spacing w:after="0"/>
              <w:ind w:left="100"/>
              <w:rPr>
                <w:b/>
                <w:noProof/>
              </w:rPr>
            </w:pPr>
            <w:r>
              <w:rPr>
                <w:b/>
                <w:noProof/>
              </w:rPr>
              <w:t>F</w:t>
            </w:r>
          </w:p>
        </w:tc>
        <w:tc>
          <w:tcPr>
            <w:tcW w:w="3829" w:type="dxa"/>
            <w:gridSpan w:val="6"/>
            <w:tcBorders>
              <w:left w:val="nil"/>
            </w:tcBorders>
          </w:tcPr>
          <w:p w14:paraId="1F5D482E" w14:textId="77777777" w:rsidR="00132364" w:rsidRDefault="00132364" w:rsidP="00132364">
            <w:pPr>
              <w:pStyle w:val="CRCoverPage"/>
              <w:spacing w:after="0"/>
              <w:rPr>
                <w:noProof/>
              </w:rPr>
            </w:pPr>
          </w:p>
        </w:tc>
        <w:tc>
          <w:tcPr>
            <w:tcW w:w="1417" w:type="dxa"/>
            <w:gridSpan w:val="2"/>
            <w:tcBorders>
              <w:left w:val="nil"/>
            </w:tcBorders>
          </w:tcPr>
          <w:p w14:paraId="58A6C25C" w14:textId="77777777" w:rsidR="00132364" w:rsidRDefault="00132364" w:rsidP="0013236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07B1F5D" w14:textId="77777777" w:rsidR="00132364" w:rsidRDefault="00132364" w:rsidP="00132364">
            <w:pPr>
              <w:pStyle w:val="CRCoverPage"/>
              <w:spacing w:after="0"/>
              <w:ind w:left="100"/>
              <w:rPr>
                <w:noProof/>
              </w:rPr>
            </w:pPr>
            <w:r>
              <w:rPr>
                <w:noProof/>
              </w:rPr>
              <w:t>Rel-</w:t>
            </w:r>
            <w:r w:rsidR="00414D47">
              <w:rPr>
                <w:noProof/>
              </w:rPr>
              <w:t>15</w:t>
            </w:r>
          </w:p>
        </w:tc>
      </w:tr>
      <w:tr w:rsidR="00132364" w14:paraId="5DB637FC" w14:textId="77777777">
        <w:tc>
          <w:tcPr>
            <w:tcW w:w="1843" w:type="dxa"/>
            <w:tcBorders>
              <w:left w:val="single" w:sz="4" w:space="0" w:color="auto"/>
              <w:bottom w:val="single" w:sz="4" w:space="0" w:color="auto"/>
            </w:tcBorders>
          </w:tcPr>
          <w:p w14:paraId="5EC9926B" w14:textId="77777777" w:rsidR="00132364" w:rsidRDefault="00132364" w:rsidP="00132364">
            <w:pPr>
              <w:pStyle w:val="CRCoverPage"/>
              <w:spacing w:after="0"/>
              <w:rPr>
                <w:b/>
                <w:i/>
                <w:noProof/>
              </w:rPr>
            </w:pPr>
          </w:p>
        </w:tc>
        <w:tc>
          <w:tcPr>
            <w:tcW w:w="4678" w:type="dxa"/>
            <w:gridSpan w:val="8"/>
            <w:tcBorders>
              <w:bottom w:val="single" w:sz="4" w:space="0" w:color="auto"/>
            </w:tcBorders>
          </w:tcPr>
          <w:p w14:paraId="7602EB95" w14:textId="77777777" w:rsidR="00132364" w:rsidRDefault="00132364" w:rsidP="0013236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914B5BA" w14:textId="77777777" w:rsidR="00132364" w:rsidRDefault="00132364" w:rsidP="00132364">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A8C917C" w14:textId="77777777" w:rsidR="00132364" w:rsidRPr="007C2097" w:rsidRDefault="00132364" w:rsidP="0013236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32364" w14:paraId="65679B12" w14:textId="77777777">
        <w:tc>
          <w:tcPr>
            <w:tcW w:w="1843" w:type="dxa"/>
          </w:tcPr>
          <w:p w14:paraId="328E94A4" w14:textId="77777777" w:rsidR="00132364" w:rsidRDefault="00132364" w:rsidP="00132364">
            <w:pPr>
              <w:pStyle w:val="CRCoverPage"/>
              <w:spacing w:after="0"/>
              <w:rPr>
                <w:b/>
                <w:i/>
                <w:noProof/>
                <w:sz w:val="8"/>
                <w:szCs w:val="8"/>
              </w:rPr>
            </w:pPr>
          </w:p>
        </w:tc>
        <w:tc>
          <w:tcPr>
            <w:tcW w:w="7798" w:type="dxa"/>
            <w:gridSpan w:val="10"/>
          </w:tcPr>
          <w:p w14:paraId="22E9261B" w14:textId="77777777" w:rsidR="00132364" w:rsidRDefault="00132364" w:rsidP="00132364">
            <w:pPr>
              <w:pStyle w:val="CRCoverPage"/>
              <w:spacing w:after="0"/>
              <w:rPr>
                <w:noProof/>
                <w:sz w:val="8"/>
                <w:szCs w:val="8"/>
              </w:rPr>
            </w:pPr>
          </w:p>
        </w:tc>
      </w:tr>
      <w:tr w:rsidR="00132364" w14:paraId="64197FFC" w14:textId="77777777">
        <w:tc>
          <w:tcPr>
            <w:tcW w:w="2268" w:type="dxa"/>
            <w:gridSpan w:val="2"/>
            <w:tcBorders>
              <w:top w:val="single" w:sz="4" w:space="0" w:color="auto"/>
              <w:left w:val="single" w:sz="4" w:space="0" w:color="auto"/>
            </w:tcBorders>
          </w:tcPr>
          <w:p w14:paraId="52B4E365" w14:textId="77777777" w:rsidR="00132364" w:rsidRDefault="00132364" w:rsidP="00132364">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00847C14" w14:textId="5625F8A0" w:rsidR="00132364" w:rsidRDefault="00453AA8" w:rsidP="00132364">
            <w:pPr>
              <w:pStyle w:val="CRCoverPage"/>
              <w:spacing w:before="20" w:after="80"/>
              <w:ind w:left="102"/>
              <w:rPr>
                <w:noProof/>
              </w:rPr>
            </w:pPr>
            <w:r>
              <w:rPr>
                <w:noProof/>
              </w:rPr>
              <w:t>For PHR timing, current specification only covers dynamic grant via DCI saying “</w:t>
            </w:r>
            <w:r w:rsidRPr="00453AA8">
              <w:rPr>
                <w:noProof/>
              </w:rPr>
              <w:t>UE determines whether PH value for an activated Serving Cell is based on real transmission or a reference format by considering the downlink control information which has been received until and including the PDCCH occasion in which the first UL grant is received since a PHR has been triggered.</w:t>
            </w:r>
            <w:r>
              <w:rPr>
                <w:noProof/>
              </w:rPr>
              <w:t xml:space="preserve">” Configured grant is missing.  </w:t>
            </w:r>
          </w:p>
          <w:p w14:paraId="7CF1D230" w14:textId="2F7AD188" w:rsidR="00132364" w:rsidRDefault="00453AA8" w:rsidP="00453AA8">
            <w:pPr>
              <w:pStyle w:val="CRCoverPage"/>
              <w:spacing w:before="20" w:after="80"/>
              <w:ind w:left="102"/>
              <w:rPr>
                <w:noProof/>
              </w:rPr>
            </w:pPr>
            <w:r>
              <w:rPr>
                <w:noProof/>
              </w:rPr>
              <w:t>Reference timing for DCI should be specified for configured grant so that the UE only builds the TB after the reference timing and will reflect real PH for UL grant received up to that timing point.</w:t>
            </w:r>
          </w:p>
        </w:tc>
      </w:tr>
      <w:tr w:rsidR="00132364" w14:paraId="79015B74" w14:textId="77777777">
        <w:tc>
          <w:tcPr>
            <w:tcW w:w="2268" w:type="dxa"/>
            <w:gridSpan w:val="2"/>
            <w:tcBorders>
              <w:left w:val="single" w:sz="4" w:space="0" w:color="auto"/>
            </w:tcBorders>
          </w:tcPr>
          <w:p w14:paraId="414FCCD3" w14:textId="77777777" w:rsidR="00132364" w:rsidRDefault="00132364" w:rsidP="00132364">
            <w:pPr>
              <w:pStyle w:val="CRCoverPage"/>
              <w:spacing w:after="0"/>
              <w:rPr>
                <w:b/>
                <w:i/>
                <w:noProof/>
                <w:sz w:val="8"/>
                <w:szCs w:val="8"/>
              </w:rPr>
            </w:pPr>
          </w:p>
        </w:tc>
        <w:tc>
          <w:tcPr>
            <w:tcW w:w="7373" w:type="dxa"/>
            <w:gridSpan w:val="9"/>
            <w:tcBorders>
              <w:right w:val="single" w:sz="4" w:space="0" w:color="auto"/>
            </w:tcBorders>
          </w:tcPr>
          <w:p w14:paraId="2D71922C" w14:textId="77777777" w:rsidR="00132364" w:rsidRDefault="00132364" w:rsidP="00132364">
            <w:pPr>
              <w:pStyle w:val="CRCoverPage"/>
              <w:spacing w:before="20" w:after="80"/>
              <w:rPr>
                <w:noProof/>
                <w:sz w:val="8"/>
                <w:szCs w:val="8"/>
              </w:rPr>
            </w:pPr>
          </w:p>
        </w:tc>
      </w:tr>
      <w:tr w:rsidR="00132364" w14:paraId="46BCD35B" w14:textId="77777777">
        <w:tc>
          <w:tcPr>
            <w:tcW w:w="2268" w:type="dxa"/>
            <w:gridSpan w:val="2"/>
            <w:tcBorders>
              <w:left w:val="single" w:sz="4" w:space="0" w:color="auto"/>
            </w:tcBorders>
          </w:tcPr>
          <w:p w14:paraId="441E5731" w14:textId="77777777" w:rsidR="00132364" w:rsidRDefault="00132364" w:rsidP="00132364">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5DCE0A09" w14:textId="4463EE49" w:rsidR="00453AA8" w:rsidRDefault="00453AA8" w:rsidP="00453AA8">
            <w:pPr>
              <w:pStyle w:val="CRCoverPage"/>
              <w:spacing w:before="20" w:after="80"/>
              <w:ind w:left="100"/>
              <w:rPr>
                <w:noProof/>
              </w:rPr>
            </w:pPr>
            <w:r>
              <w:rPr>
                <w:noProof/>
              </w:rPr>
              <w:t>Add “</w:t>
            </w:r>
            <w:r w:rsidRPr="00453AA8">
              <w:rPr>
                <w:noProof/>
              </w:rPr>
              <w:t>For configured grant, the reference timing of PDCCH occasion is the timing of PUSCH transmission minus the PUSCH processing time defined in 6.4 of [7]. The UE starts processing the TB for configured grant only after the reference timing of PDCCH occasion of the grant.</w:t>
            </w:r>
            <w:r>
              <w:rPr>
                <w:noProof/>
              </w:rPr>
              <w:t>”</w:t>
            </w:r>
          </w:p>
          <w:p w14:paraId="48B93964" w14:textId="18967AFD" w:rsidR="00453AA8" w:rsidRDefault="00453AA8" w:rsidP="00453AA8">
            <w:pPr>
              <w:pStyle w:val="CRCoverPage"/>
              <w:spacing w:before="20" w:after="80"/>
              <w:ind w:left="100"/>
              <w:rPr>
                <w:noProof/>
              </w:rPr>
            </w:pPr>
            <w:r>
              <w:rPr>
                <w:noProof/>
              </w:rPr>
              <w:t>This CR is applicable for both EN-DC and SA.</w:t>
            </w:r>
          </w:p>
          <w:p w14:paraId="046FFBDE" w14:textId="5B581943" w:rsidR="00132364" w:rsidRPr="00441533" w:rsidRDefault="00132364" w:rsidP="00453AA8">
            <w:pPr>
              <w:pStyle w:val="CRCoverPage"/>
              <w:spacing w:before="20" w:after="80"/>
              <w:ind w:left="100"/>
              <w:rPr>
                <w:b/>
                <w:noProof/>
              </w:rPr>
            </w:pPr>
            <w:r w:rsidRPr="00441533">
              <w:rPr>
                <w:b/>
                <w:noProof/>
              </w:rPr>
              <w:t>Impact analysis</w:t>
            </w:r>
          </w:p>
          <w:p w14:paraId="571E29BF" w14:textId="77777777" w:rsidR="00132364" w:rsidRDefault="00132364" w:rsidP="00132364">
            <w:pPr>
              <w:pStyle w:val="CRCoverPage"/>
              <w:spacing w:before="20" w:after="80"/>
              <w:ind w:left="100"/>
              <w:rPr>
                <w:noProof/>
              </w:rPr>
            </w:pPr>
            <w:r w:rsidRPr="00441533">
              <w:rPr>
                <w:noProof/>
                <w:u w:val="single"/>
              </w:rPr>
              <w:t>Impacted functionality</w:t>
            </w:r>
            <w:r>
              <w:rPr>
                <w:noProof/>
              </w:rPr>
              <w:t>:</w:t>
            </w:r>
          </w:p>
          <w:p w14:paraId="3B3463C5" w14:textId="0B011292" w:rsidR="00132364" w:rsidRDefault="00453AA8" w:rsidP="00132364">
            <w:pPr>
              <w:pStyle w:val="CRCoverPage"/>
              <w:spacing w:before="20" w:after="80"/>
              <w:ind w:left="100"/>
              <w:rPr>
                <w:noProof/>
              </w:rPr>
            </w:pPr>
            <w:r>
              <w:rPr>
                <w:noProof/>
              </w:rPr>
              <w:t>Power Headroom Report</w:t>
            </w:r>
          </w:p>
          <w:p w14:paraId="63E45F2C" w14:textId="77777777" w:rsidR="00132364" w:rsidRDefault="00132364" w:rsidP="00132364">
            <w:pPr>
              <w:pStyle w:val="CRCoverPage"/>
              <w:spacing w:before="20" w:after="80"/>
              <w:ind w:left="100"/>
              <w:rPr>
                <w:noProof/>
              </w:rPr>
            </w:pPr>
            <w:r w:rsidRPr="00441533">
              <w:rPr>
                <w:noProof/>
                <w:u w:val="single"/>
              </w:rPr>
              <w:t>Inter-operability</w:t>
            </w:r>
            <w:r>
              <w:rPr>
                <w:noProof/>
              </w:rPr>
              <w:t xml:space="preserve">: </w:t>
            </w:r>
          </w:p>
          <w:p w14:paraId="4B23F652" w14:textId="4B84D002" w:rsidR="00132364" w:rsidRDefault="00132364" w:rsidP="00132364">
            <w:pPr>
              <w:pStyle w:val="CRCoverPage"/>
              <w:numPr>
                <w:ilvl w:val="0"/>
                <w:numId w:val="3"/>
              </w:numPr>
              <w:tabs>
                <w:tab w:val="left" w:pos="384"/>
              </w:tabs>
              <w:spacing w:before="20" w:after="80"/>
              <w:ind w:left="384" w:hanging="284"/>
              <w:rPr>
                <w:noProof/>
              </w:rPr>
            </w:pPr>
            <w:r>
              <w:rPr>
                <w:noProof/>
              </w:rPr>
              <w:t>If the network is implemented according to the CR and the UE is not</w:t>
            </w:r>
            <w:r w:rsidR="00D138E2">
              <w:rPr>
                <w:noProof/>
              </w:rPr>
              <w:t xml:space="preserve">, virtual PH for a cell scheduled with dynamic grant might be reported </w:t>
            </w:r>
            <w:r w:rsidR="00993612">
              <w:rPr>
                <w:noProof/>
              </w:rPr>
              <w:t xml:space="preserve">when real PH should have been reported instead, </w:t>
            </w:r>
            <w:r w:rsidR="00D138E2">
              <w:rPr>
                <w:noProof/>
              </w:rPr>
              <w:t>which provide less information to the network.</w:t>
            </w:r>
          </w:p>
          <w:p w14:paraId="3DAD91BD" w14:textId="03C1F219" w:rsidR="00132364" w:rsidRDefault="00132364" w:rsidP="00132364">
            <w:pPr>
              <w:pStyle w:val="CRCoverPage"/>
              <w:numPr>
                <w:ilvl w:val="0"/>
                <w:numId w:val="3"/>
              </w:numPr>
              <w:tabs>
                <w:tab w:val="left" w:pos="384"/>
              </w:tabs>
              <w:spacing w:before="20" w:after="80"/>
              <w:ind w:left="384" w:hanging="284"/>
              <w:rPr>
                <w:noProof/>
              </w:rPr>
            </w:pPr>
            <w:r>
              <w:rPr>
                <w:noProof/>
              </w:rPr>
              <w:t>If the UE is implemented according to the CR and the network is not</w:t>
            </w:r>
            <w:r w:rsidR="00D138E2">
              <w:rPr>
                <w:noProof/>
              </w:rPr>
              <w:t>, no inter-operability issue.</w:t>
            </w:r>
          </w:p>
        </w:tc>
      </w:tr>
      <w:tr w:rsidR="00132364" w14:paraId="77D7CA78" w14:textId="77777777">
        <w:tc>
          <w:tcPr>
            <w:tcW w:w="2268" w:type="dxa"/>
            <w:gridSpan w:val="2"/>
            <w:tcBorders>
              <w:left w:val="single" w:sz="4" w:space="0" w:color="auto"/>
            </w:tcBorders>
          </w:tcPr>
          <w:p w14:paraId="55051FC7" w14:textId="77777777" w:rsidR="00132364" w:rsidRDefault="00132364" w:rsidP="00132364">
            <w:pPr>
              <w:pStyle w:val="CRCoverPage"/>
              <w:spacing w:after="0"/>
              <w:rPr>
                <w:b/>
                <w:i/>
                <w:noProof/>
                <w:sz w:val="8"/>
                <w:szCs w:val="8"/>
              </w:rPr>
            </w:pPr>
          </w:p>
        </w:tc>
        <w:tc>
          <w:tcPr>
            <w:tcW w:w="7373" w:type="dxa"/>
            <w:gridSpan w:val="9"/>
            <w:tcBorders>
              <w:right w:val="single" w:sz="4" w:space="0" w:color="auto"/>
            </w:tcBorders>
          </w:tcPr>
          <w:p w14:paraId="40A0E757" w14:textId="77777777" w:rsidR="00132364" w:rsidRDefault="00132364" w:rsidP="00132364">
            <w:pPr>
              <w:pStyle w:val="CRCoverPage"/>
              <w:spacing w:before="20" w:after="80"/>
              <w:rPr>
                <w:noProof/>
                <w:sz w:val="8"/>
                <w:szCs w:val="8"/>
              </w:rPr>
            </w:pPr>
          </w:p>
        </w:tc>
      </w:tr>
      <w:tr w:rsidR="00132364" w14:paraId="17D998F4" w14:textId="77777777">
        <w:tc>
          <w:tcPr>
            <w:tcW w:w="2268" w:type="dxa"/>
            <w:gridSpan w:val="2"/>
            <w:tcBorders>
              <w:left w:val="single" w:sz="4" w:space="0" w:color="auto"/>
              <w:bottom w:val="single" w:sz="4" w:space="0" w:color="auto"/>
            </w:tcBorders>
          </w:tcPr>
          <w:p w14:paraId="2C7F63F1" w14:textId="77777777" w:rsidR="00132364" w:rsidRDefault="00132364" w:rsidP="00132364">
            <w:pPr>
              <w:pStyle w:val="CRCoverPage"/>
              <w:tabs>
                <w:tab w:val="right" w:pos="2184"/>
              </w:tabs>
              <w:spacing w:after="0"/>
              <w:rPr>
                <w:b/>
                <w:i/>
                <w:noProof/>
              </w:rPr>
            </w:pPr>
            <w:r>
              <w:rPr>
                <w:b/>
                <w:i/>
                <w:noProof/>
              </w:rPr>
              <w:lastRenderedPageBreak/>
              <w:t>Consequences if not approved:</w:t>
            </w:r>
          </w:p>
        </w:tc>
        <w:tc>
          <w:tcPr>
            <w:tcW w:w="7373" w:type="dxa"/>
            <w:gridSpan w:val="9"/>
            <w:tcBorders>
              <w:bottom w:val="single" w:sz="4" w:space="0" w:color="auto"/>
              <w:right w:val="single" w:sz="4" w:space="0" w:color="auto"/>
            </w:tcBorders>
            <w:shd w:val="pct30" w:color="FFFF00" w:fill="auto"/>
          </w:tcPr>
          <w:p w14:paraId="2E29E241" w14:textId="0B839030" w:rsidR="00132364" w:rsidRDefault="00D138E2" w:rsidP="00132364">
            <w:pPr>
              <w:pStyle w:val="CRCoverPage"/>
              <w:spacing w:before="20" w:after="80"/>
              <w:ind w:left="100"/>
              <w:rPr>
                <w:noProof/>
              </w:rPr>
            </w:pPr>
            <w:r>
              <w:rPr>
                <w:noProof/>
              </w:rPr>
              <w:t>Virtual PH for a cell scheduled with dynamic grant might be reported when real PH should have been reported instead, which provide less information to the network</w:t>
            </w:r>
          </w:p>
        </w:tc>
      </w:tr>
      <w:tr w:rsidR="00132364" w14:paraId="5C31E08F" w14:textId="77777777">
        <w:tc>
          <w:tcPr>
            <w:tcW w:w="2268" w:type="dxa"/>
            <w:gridSpan w:val="2"/>
          </w:tcPr>
          <w:p w14:paraId="11CD8B1B" w14:textId="77777777" w:rsidR="00132364" w:rsidRDefault="00132364" w:rsidP="00132364">
            <w:pPr>
              <w:pStyle w:val="CRCoverPage"/>
              <w:spacing w:after="0"/>
              <w:rPr>
                <w:b/>
                <w:i/>
                <w:noProof/>
                <w:sz w:val="8"/>
                <w:szCs w:val="8"/>
              </w:rPr>
            </w:pPr>
          </w:p>
        </w:tc>
        <w:tc>
          <w:tcPr>
            <w:tcW w:w="7373" w:type="dxa"/>
            <w:gridSpan w:val="9"/>
          </w:tcPr>
          <w:p w14:paraId="155E42B5" w14:textId="77777777" w:rsidR="00132364" w:rsidRDefault="00132364" w:rsidP="00132364">
            <w:pPr>
              <w:pStyle w:val="CRCoverPage"/>
              <w:spacing w:after="0"/>
              <w:rPr>
                <w:noProof/>
                <w:sz w:val="8"/>
                <w:szCs w:val="8"/>
              </w:rPr>
            </w:pPr>
          </w:p>
        </w:tc>
      </w:tr>
      <w:tr w:rsidR="00132364" w14:paraId="4A062A11" w14:textId="77777777">
        <w:tc>
          <w:tcPr>
            <w:tcW w:w="2268" w:type="dxa"/>
            <w:gridSpan w:val="2"/>
            <w:tcBorders>
              <w:top w:val="single" w:sz="4" w:space="0" w:color="auto"/>
              <w:left w:val="single" w:sz="4" w:space="0" w:color="auto"/>
            </w:tcBorders>
          </w:tcPr>
          <w:p w14:paraId="0080C0BE" w14:textId="77777777" w:rsidR="00132364" w:rsidRDefault="00132364" w:rsidP="00132364">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666EF6FD" w14:textId="6317371C" w:rsidR="00132364" w:rsidRDefault="004A7736" w:rsidP="00132364">
            <w:pPr>
              <w:pStyle w:val="CRCoverPage"/>
              <w:spacing w:after="0"/>
              <w:ind w:left="100"/>
              <w:rPr>
                <w:noProof/>
              </w:rPr>
            </w:pPr>
            <w:r>
              <w:rPr>
                <w:noProof/>
              </w:rPr>
              <w:t>6.1.3.9</w:t>
            </w:r>
          </w:p>
        </w:tc>
      </w:tr>
      <w:tr w:rsidR="00132364" w14:paraId="3A15F421" w14:textId="77777777">
        <w:tc>
          <w:tcPr>
            <w:tcW w:w="2268" w:type="dxa"/>
            <w:gridSpan w:val="2"/>
            <w:tcBorders>
              <w:left w:val="single" w:sz="4" w:space="0" w:color="auto"/>
            </w:tcBorders>
          </w:tcPr>
          <w:p w14:paraId="6988B187" w14:textId="77777777" w:rsidR="00132364" w:rsidRDefault="00132364" w:rsidP="00132364">
            <w:pPr>
              <w:pStyle w:val="CRCoverPage"/>
              <w:spacing w:after="0"/>
              <w:rPr>
                <w:b/>
                <w:i/>
                <w:noProof/>
                <w:sz w:val="8"/>
                <w:szCs w:val="8"/>
              </w:rPr>
            </w:pPr>
          </w:p>
        </w:tc>
        <w:tc>
          <w:tcPr>
            <w:tcW w:w="7373" w:type="dxa"/>
            <w:gridSpan w:val="9"/>
            <w:tcBorders>
              <w:right w:val="single" w:sz="4" w:space="0" w:color="auto"/>
            </w:tcBorders>
          </w:tcPr>
          <w:p w14:paraId="3C0F82B3" w14:textId="77777777" w:rsidR="00132364" w:rsidRDefault="00132364" w:rsidP="00132364">
            <w:pPr>
              <w:pStyle w:val="CRCoverPage"/>
              <w:spacing w:after="0"/>
              <w:rPr>
                <w:noProof/>
                <w:sz w:val="8"/>
                <w:szCs w:val="8"/>
              </w:rPr>
            </w:pPr>
          </w:p>
        </w:tc>
      </w:tr>
      <w:tr w:rsidR="00132364" w14:paraId="0B18D990" w14:textId="77777777">
        <w:tc>
          <w:tcPr>
            <w:tcW w:w="2268" w:type="dxa"/>
            <w:gridSpan w:val="2"/>
            <w:tcBorders>
              <w:left w:val="single" w:sz="4" w:space="0" w:color="auto"/>
            </w:tcBorders>
          </w:tcPr>
          <w:p w14:paraId="77436D6D" w14:textId="77777777" w:rsidR="00132364" w:rsidRDefault="00132364" w:rsidP="0013236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0C9EDD3" w14:textId="77777777" w:rsidR="00132364" w:rsidRDefault="00132364" w:rsidP="0013236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DB5A1FB" w14:textId="77777777" w:rsidR="00132364" w:rsidRDefault="00132364" w:rsidP="00132364">
            <w:pPr>
              <w:pStyle w:val="CRCoverPage"/>
              <w:spacing w:after="0"/>
              <w:jc w:val="center"/>
              <w:rPr>
                <w:b/>
                <w:caps/>
                <w:noProof/>
              </w:rPr>
            </w:pPr>
            <w:r>
              <w:rPr>
                <w:b/>
                <w:caps/>
                <w:noProof/>
              </w:rPr>
              <w:t>N</w:t>
            </w:r>
          </w:p>
        </w:tc>
        <w:tc>
          <w:tcPr>
            <w:tcW w:w="2977" w:type="dxa"/>
            <w:gridSpan w:val="3"/>
          </w:tcPr>
          <w:p w14:paraId="0C13C412" w14:textId="77777777" w:rsidR="00132364" w:rsidRDefault="00132364" w:rsidP="00132364">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6D55AE9E" w14:textId="77777777" w:rsidR="00132364" w:rsidRDefault="00132364" w:rsidP="00132364">
            <w:pPr>
              <w:pStyle w:val="CRCoverPage"/>
              <w:spacing w:after="0"/>
              <w:ind w:left="99"/>
              <w:rPr>
                <w:noProof/>
              </w:rPr>
            </w:pPr>
          </w:p>
        </w:tc>
      </w:tr>
      <w:tr w:rsidR="00132364" w14:paraId="4CBA1091" w14:textId="77777777">
        <w:tc>
          <w:tcPr>
            <w:tcW w:w="2268" w:type="dxa"/>
            <w:gridSpan w:val="2"/>
            <w:tcBorders>
              <w:left w:val="single" w:sz="4" w:space="0" w:color="auto"/>
            </w:tcBorders>
          </w:tcPr>
          <w:p w14:paraId="535F2E05" w14:textId="77777777" w:rsidR="00132364" w:rsidRDefault="00132364" w:rsidP="0013236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5756550" w14:textId="77777777" w:rsidR="00132364" w:rsidRDefault="00132364" w:rsidP="001323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BC6C55" w14:textId="77777777" w:rsidR="00132364" w:rsidRDefault="00132364" w:rsidP="00132364">
            <w:pPr>
              <w:pStyle w:val="CRCoverPage"/>
              <w:spacing w:after="0"/>
              <w:jc w:val="center"/>
              <w:rPr>
                <w:b/>
                <w:caps/>
                <w:noProof/>
              </w:rPr>
            </w:pPr>
          </w:p>
        </w:tc>
        <w:tc>
          <w:tcPr>
            <w:tcW w:w="2977" w:type="dxa"/>
            <w:gridSpan w:val="3"/>
          </w:tcPr>
          <w:p w14:paraId="6E94AA2E" w14:textId="77777777" w:rsidR="00132364" w:rsidRDefault="00132364" w:rsidP="00132364">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5851947B" w14:textId="77777777" w:rsidR="00132364" w:rsidRDefault="00132364" w:rsidP="00132364">
            <w:pPr>
              <w:pStyle w:val="CRCoverPage"/>
              <w:spacing w:after="0"/>
              <w:ind w:left="99"/>
              <w:rPr>
                <w:noProof/>
              </w:rPr>
            </w:pPr>
            <w:r>
              <w:rPr>
                <w:noProof/>
              </w:rPr>
              <w:t xml:space="preserve">TS/TR ... CR ... </w:t>
            </w:r>
          </w:p>
        </w:tc>
      </w:tr>
      <w:tr w:rsidR="00132364" w14:paraId="142C898C" w14:textId="77777777">
        <w:tc>
          <w:tcPr>
            <w:tcW w:w="2268" w:type="dxa"/>
            <w:gridSpan w:val="2"/>
            <w:tcBorders>
              <w:left w:val="single" w:sz="4" w:space="0" w:color="auto"/>
            </w:tcBorders>
          </w:tcPr>
          <w:p w14:paraId="191A7B5F" w14:textId="77777777" w:rsidR="00132364" w:rsidRDefault="00132364" w:rsidP="0013236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7FBA62F" w14:textId="77777777" w:rsidR="00132364" w:rsidRDefault="00132364" w:rsidP="001323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23152A" w14:textId="77777777" w:rsidR="00132364" w:rsidRDefault="00132364" w:rsidP="00132364">
            <w:pPr>
              <w:pStyle w:val="CRCoverPage"/>
              <w:spacing w:after="0"/>
              <w:jc w:val="center"/>
              <w:rPr>
                <w:b/>
                <w:caps/>
                <w:noProof/>
              </w:rPr>
            </w:pPr>
          </w:p>
        </w:tc>
        <w:tc>
          <w:tcPr>
            <w:tcW w:w="2977" w:type="dxa"/>
            <w:gridSpan w:val="3"/>
          </w:tcPr>
          <w:p w14:paraId="68EFE005" w14:textId="77777777" w:rsidR="00132364" w:rsidRDefault="00132364" w:rsidP="00132364">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55721215" w14:textId="77777777" w:rsidR="00132364" w:rsidRDefault="00132364" w:rsidP="00132364">
            <w:pPr>
              <w:pStyle w:val="CRCoverPage"/>
              <w:spacing w:after="0"/>
              <w:ind w:left="99"/>
              <w:rPr>
                <w:noProof/>
              </w:rPr>
            </w:pPr>
            <w:r>
              <w:rPr>
                <w:noProof/>
              </w:rPr>
              <w:t xml:space="preserve">TS/TR ... CR ... </w:t>
            </w:r>
          </w:p>
        </w:tc>
      </w:tr>
      <w:tr w:rsidR="00132364" w14:paraId="5A4AB51E" w14:textId="77777777">
        <w:tc>
          <w:tcPr>
            <w:tcW w:w="2268" w:type="dxa"/>
            <w:gridSpan w:val="2"/>
            <w:tcBorders>
              <w:left w:val="single" w:sz="4" w:space="0" w:color="auto"/>
            </w:tcBorders>
          </w:tcPr>
          <w:p w14:paraId="0BA57224" w14:textId="77777777" w:rsidR="00132364" w:rsidRDefault="00132364" w:rsidP="0013236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5187DFB" w14:textId="77777777" w:rsidR="00132364" w:rsidRDefault="00132364" w:rsidP="001323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A5FB25" w14:textId="77777777" w:rsidR="00132364" w:rsidRDefault="00132364" w:rsidP="00132364">
            <w:pPr>
              <w:pStyle w:val="CRCoverPage"/>
              <w:spacing w:after="0"/>
              <w:jc w:val="center"/>
              <w:rPr>
                <w:b/>
                <w:caps/>
                <w:noProof/>
              </w:rPr>
            </w:pPr>
          </w:p>
        </w:tc>
        <w:tc>
          <w:tcPr>
            <w:tcW w:w="2977" w:type="dxa"/>
            <w:gridSpan w:val="3"/>
          </w:tcPr>
          <w:p w14:paraId="35A0A909" w14:textId="77777777" w:rsidR="00132364" w:rsidRDefault="00132364" w:rsidP="00132364">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6F819C01" w14:textId="77777777" w:rsidR="00132364" w:rsidRDefault="00132364" w:rsidP="00132364">
            <w:pPr>
              <w:pStyle w:val="CRCoverPage"/>
              <w:spacing w:after="0"/>
              <w:ind w:left="99"/>
              <w:rPr>
                <w:noProof/>
              </w:rPr>
            </w:pPr>
            <w:r>
              <w:rPr>
                <w:noProof/>
              </w:rPr>
              <w:t xml:space="preserve">TS/TR ... CR ... </w:t>
            </w:r>
          </w:p>
        </w:tc>
      </w:tr>
      <w:tr w:rsidR="00132364" w14:paraId="340D54AD" w14:textId="77777777">
        <w:tc>
          <w:tcPr>
            <w:tcW w:w="2268" w:type="dxa"/>
            <w:gridSpan w:val="2"/>
            <w:tcBorders>
              <w:left w:val="single" w:sz="4" w:space="0" w:color="auto"/>
            </w:tcBorders>
          </w:tcPr>
          <w:p w14:paraId="7F132952" w14:textId="77777777" w:rsidR="00132364" w:rsidRDefault="00132364" w:rsidP="00132364">
            <w:pPr>
              <w:pStyle w:val="CRCoverPage"/>
              <w:spacing w:after="0"/>
              <w:rPr>
                <w:b/>
                <w:i/>
                <w:noProof/>
              </w:rPr>
            </w:pPr>
          </w:p>
        </w:tc>
        <w:tc>
          <w:tcPr>
            <w:tcW w:w="7373" w:type="dxa"/>
            <w:gridSpan w:val="9"/>
            <w:tcBorders>
              <w:right w:val="single" w:sz="4" w:space="0" w:color="auto"/>
            </w:tcBorders>
          </w:tcPr>
          <w:p w14:paraId="1D251E6F" w14:textId="77777777" w:rsidR="00132364" w:rsidRDefault="00132364" w:rsidP="00132364">
            <w:pPr>
              <w:pStyle w:val="CRCoverPage"/>
              <w:spacing w:after="0"/>
              <w:rPr>
                <w:noProof/>
              </w:rPr>
            </w:pPr>
          </w:p>
        </w:tc>
      </w:tr>
      <w:tr w:rsidR="00132364" w14:paraId="5E1691FF" w14:textId="77777777">
        <w:tc>
          <w:tcPr>
            <w:tcW w:w="2268" w:type="dxa"/>
            <w:gridSpan w:val="2"/>
            <w:tcBorders>
              <w:left w:val="single" w:sz="4" w:space="0" w:color="auto"/>
              <w:bottom w:val="single" w:sz="4" w:space="0" w:color="auto"/>
            </w:tcBorders>
          </w:tcPr>
          <w:p w14:paraId="7E764E34" w14:textId="77777777" w:rsidR="00132364" w:rsidRDefault="00132364" w:rsidP="00132364">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1BA32D89" w14:textId="77777777" w:rsidR="00132364" w:rsidRDefault="00132364" w:rsidP="00132364">
            <w:pPr>
              <w:pStyle w:val="CRCoverPage"/>
              <w:spacing w:after="0"/>
              <w:ind w:left="100"/>
              <w:rPr>
                <w:noProof/>
              </w:rPr>
            </w:pPr>
          </w:p>
        </w:tc>
      </w:tr>
    </w:tbl>
    <w:p w14:paraId="22EBCA71" w14:textId="77777777" w:rsidR="001E41F3" w:rsidRDefault="001E41F3">
      <w:pPr>
        <w:pStyle w:val="CRCoverPage"/>
        <w:spacing w:after="0"/>
        <w:rPr>
          <w:noProof/>
          <w:sz w:val="8"/>
          <w:szCs w:val="8"/>
        </w:rPr>
      </w:pPr>
    </w:p>
    <w:p w14:paraId="4AC20C9E"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361D22B4" w14:textId="77777777" w:rsidR="00453AA8" w:rsidRPr="00F72E89" w:rsidRDefault="00453AA8" w:rsidP="00453AA8">
      <w:pPr>
        <w:pStyle w:val="Heading4"/>
        <w:rPr>
          <w:lang w:eastAsia="ko-KR"/>
        </w:rPr>
      </w:pPr>
      <w:bookmarkStart w:id="3" w:name="_Toc517229850"/>
      <w:r w:rsidRPr="00F72E89">
        <w:rPr>
          <w:lang w:eastAsia="ko-KR"/>
        </w:rPr>
        <w:lastRenderedPageBreak/>
        <w:t>6.1.3.9</w:t>
      </w:r>
      <w:r w:rsidRPr="00F72E89">
        <w:rPr>
          <w:lang w:eastAsia="ko-KR"/>
        </w:rPr>
        <w:tab/>
        <w:t>Multiple Entry PHR MAC CE</w:t>
      </w:r>
      <w:bookmarkEnd w:id="3"/>
    </w:p>
    <w:p w14:paraId="16C919FA" w14:textId="77777777" w:rsidR="00453AA8" w:rsidRPr="00F72E89" w:rsidRDefault="00453AA8" w:rsidP="00453AA8">
      <w:pPr>
        <w:rPr>
          <w:lang w:eastAsia="ko-KR"/>
        </w:rPr>
      </w:pPr>
      <w:r w:rsidRPr="00F72E89">
        <w:rPr>
          <w:lang w:eastAsia="ko-KR"/>
        </w:rPr>
        <w:t>The Multiple Entry PHR MAC CE is identified by a MAC PDU subheader with LCID as specified in Table 6.2.1-2.</w:t>
      </w:r>
    </w:p>
    <w:p w14:paraId="3BF64358" w14:textId="77777777" w:rsidR="00453AA8" w:rsidRPr="00F72E89" w:rsidRDefault="00453AA8" w:rsidP="00453AA8">
      <w:pPr>
        <w:rPr>
          <w:lang w:eastAsia="ko-KR"/>
        </w:rPr>
      </w:pPr>
      <w:r w:rsidRPr="00F72E89">
        <w:rPr>
          <w:lang w:eastAsia="ko-KR"/>
        </w:rPr>
        <w:t>It has a variable size, and includes the bitmap, a Type 2 PH field and an octet containing the associated P</w:t>
      </w:r>
      <w:r w:rsidRPr="00F72E89">
        <w:rPr>
          <w:vertAlign w:val="subscript"/>
          <w:lang w:eastAsia="ko-KR"/>
        </w:rPr>
        <w:t>CMAX,f,c</w:t>
      </w:r>
      <w:r w:rsidRPr="00F72E89">
        <w:rPr>
          <w:lang w:eastAsia="ko-KR"/>
        </w:rPr>
        <w:t xml:space="preserve"> field (if reported) for the SpCell of this MAC entity, a Type 2 PH field and an octet containing the associated P</w:t>
      </w:r>
      <w:r w:rsidRPr="00F72E89">
        <w:rPr>
          <w:vertAlign w:val="subscript"/>
          <w:lang w:eastAsia="ko-KR"/>
        </w:rPr>
        <w:t>CMAX,f,c</w:t>
      </w:r>
      <w:r w:rsidRPr="00F72E89">
        <w:rPr>
          <w:lang w:eastAsia="ko-KR"/>
        </w:rPr>
        <w:t xml:space="preserve"> field (if reported) for either SpCell of the other MAC entity or PUCCH SCell, a Type 1 PH field and an octet containing the associated P</w:t>
      </w:r>
      <w:r w:rsidRPr="00F72E89">
        <w:rPr>
          <w:vertAlign w:val="subscript"/>
          <w:lang w:eastAsia="ko-KR"/>
        </w:rPr>
        <w:t>CMAX,f,c</w:t>
      </w:r>
      <w:r w:rsidRPr="00F72E89">
        <w:rPr>
          <w:lang w:eastAsia="ko-KR"/>
        </w:rPr>
        <w:t xml:space="preserve"> field (if reported) for the PCell. It further includes, in ascending order based on the </w:t>
      </w:r>
      <w:r w:rsidRPr="00F72E89">
        <w:rPr>
          <w:i/>
          <w:lang w:eastAsia="ko-KR"/>
        </w:rPr>
        <w:t>ServCellIndex</w:t>
      </w:r>
      <w:r w:rsidRPr="00F72E89">
        <w:rPr>
          <w:lang w:eastAsia="ko-KR"/>
        </w:rPr>
        <w:t>, one or multiple of Type X PH fields and octets containing the associated P</w:t>
      </w:r>
      <w:r w:rsidRPr="00F72E89">
        <w:rPr>
          <w:vertAlign w:val="subscript"/>
          <w:lang w:eastAsia="ko-KR"/>
        </w:rPr>
        <w:t>CMAX,f,c</w:t>
      </w:r>
      <w:r w:rsidRPr="00F72E89">
        <w:rPr>
          <w:lang w:eastAsia="ko-KR"/>
        </w:rPr>
        <w:t xml:space="preserve"> fields (if reported) for Serving Cells other than PCell indicated in the bitmap. X is either 1 or 3 according to TS 38.213 [6].</w:t>
      </w:r>
    </w:p>
    <w:p w14:paraId="7182514B" w14:textId="77777777" w:rsidR="00453AA8" w:rsidRPr="00F72E89" w:rsidRDefault="00453AA8" w:rsidP="00453AA8">
      <w:pPr>
        <w:rPr>
          <w:lang w:eastAsia="ko-KR"/>
        </w:rPr>
      </w:pPr>
      <w:r w:rsidRPr="00F72E89">
        <w:rPr>
          <w:lang w:eastAsia="ko-KR"/>
        </w:rPr>
        <w:t xml:space="preserve">The presence of Type 2 PH field for SpCell of this MAC entity is configured by </w:t>
      </w:r>
      <w:r w:rsidRPr="00F72E89">
        <w:rPr>
          <w:i/>
          <w:lang w:eastAsia="ko-KR"/>
        </w:rPr>
        <w:t>phr-Type2SpCell</w:t>
      </w:r>
      <w:r w:rsidRPr="00F72E89">
        <w:rPr>
          <w:lang w:eastAsia="ko-KR"/>
        </w:rPr>
        <w:t xml:space="preserve">, and the presence of Type 2 PH field for either SpCell of the other MAC entity or for PUCCH SCell of this MAC entity is configured by </w:t>
      </w:r>
      <w:r w:rsidRPr="00F72E89">
        <w:rPr>
          <w:i/>
          <w:lang w:eastAsia="ko-KR"/>
        </w:rPr>
        <w:t>phr-Type2OtherCell</w:t>
      </w:r>
      <w:r w:rsidRPr="00F72E89">
        <w:rPr>
          <w:lang w:eastAsia="ko-KR"/>
        </w:rPr>
        <w:t>.</w:t>
      </w:r>
    </w:p>
    <w:p w14:paraId="2F75B1A5" w14:textId="77777777" w:rsidR="00453AA8" w:rsidRPr="00F72E89" w:rsidRDefault="00453AA8" w:rsidP="00453AA8">
      <w:pPr>
        <w:rPr>
          <w:lang w:eastAsia="ko-KR"/>
        </w:rPr>
      </w:pPr>
      <w:r w:rsidRPr="00F72E89">
        <w:rPr>
          <w:lang w:eastAsia="ko-KR"/>
        </w:rPr>
        <w:t xml:space="preserve">A single octet bitmap is used for indicating the presence of PH per Serving Cell when the highest </w:t>
      </w:r>
      <w:r w:rsidRPr="00F72E89">
        <w:rPr>
          <w:i/>
          <w:lang w:eastAsia="ko-KR"/>
        </w:rPr>
        <w:t>ServCellIndex</w:t>
      </w:r>
      <w:r w:rsidRPr="00F72E89">
        <w:rPr>
          <w:lang w:eastAsia="ko-KR"/>
        </w:rPr>
        <w:t xml:space="preserve"> of Serving Cell with configured uplink is less than 8, otherwise four octets are used.</w:t>
      </w:r>
    </w:p>
    <w:p w14:paraId="512CC31C" w14:textId="74BCED4F" w:rsidR="00453AA8" w:rsidRPr="00F72E89" w:rsidRDefault="00453AA8" w:rsidP="00453AA8">
      <w:pPr>
        <w:rPr>
          <w:lang w:eastAsia="ko-KR"/>
        </w:rPr>
      </w:pPr>
      <w:r w:rsidRPr="00F72E89">
        <w:rPr>
          <w:lang w:eastAsia="ko-KR"/>
        </w:rPr>
        <w:t>UE determines whether PH value for an activated Serving Cell is based on real transmission or a reference format by considering the downlink control information which has been received until and including the PDCCH occasion in which the first UL grant for a new transmission is received since a PHR has been triggered.</w:t>
      </w:r>
      <w:r>
        <w:rPr>
          <w:lang w:eastAsia="ko-KR"/>
        </w:rPr>
        <w:t xml:space="preserve"> </w:t>
      </w:r>
      <w:ins w:id="4" w:author="Chunli" w:date="2018-08-09T13:48:00Z">
        <w:r w:rsidRPr="00453AA8">
          <w:rPr>
            <w:noProof/>
          </w:rPr>
          <w:t>For configured grant, the reference timing of PDCCH occasion is the timing of PUSCH transmission minus the PUSCH processing time defined in 6.4 of [7]. The UE starts processing the TB for configured grant only after the reference timing of PDCCH occasion of the grant</w:t>
        </w:r>
        <w:r>
          <w:rPr>
            <w:noProof/>
          </w:rPr>
          <w:t>.</w:t>
        </w:r>
      </w:ins>
    </w:p>
    <w:p w14:paraId="3D45DD8B" w14:textId="77777777" w:rsidR="00453AA8" w:rsidRPr="00F72E89" w:rsidRDefault="00453AA8" w:rsidP="00453AA8">
      <w:pPr>
        <w:rPr>
          <w:lang w:eastAsia="ko-KR"/>
        </w:rPr>
      </w:pPr>
      <w:r w:rsidRPr="00F72E89">
        <w:rPr>
          <w:lang w:eastAsia="ko-KR"/>
        </w:rPr>
        <w:t>The PHR MAC CEs are defined as follows:</w:t>
      </w:r>
    </w:p>
    <w:p w14:paraId="3C50E534" w14:textId="77777777" w:rsidR="00453AA8" w:rsidRPr="00F72E89" w:rsidRDefault="00453AA8" w:rsidP="00453AA8">
      <w:pPr>
        <w:pStyle w:val="B1"/>
        <w:rPr>
          <w:lang w:eastAsia="ko-KR"/>
        </w:rPr>
      </w:pPr>
      <w:r w:rsidRPr="00F72E89">
        <w:rPr>
          <w:lang w:eastAsia="ko-KR"/>
        </w:rPr>
        <w:t>-</w:t>
      </w:r>
      <w:r w:rsidRPr="00F72E89">
        <w:rPr>
          <w:lang w:eastAsia="ko-KR"/>
        </w:rPr>
        <w:tab/>
        <w:t>C</w:t>
      </w:r>
      <w:r w:rsidRPr="00F72E89">
        <w:rPr>
          <w:vertAlign w:val="subscript"/>
          <w:lang w:eastAsia="ko-KR"/>
        </w:rPr>
        <w:t>i</w:t>
      </w:r>
      <w:r w:rsidRPr="00F72E89">
        <w:rPr>
          <w:lang w:eastAsia="ko-KR"/>
        </w:rPr>
        <w:t xml:space="preserve">: This field indicates the presence of a PH field for the Serving Cell with </w:t>
      </w:r>
      <w:r w:rsidRPr="00F72E89">
        <w:rPr>
          <w:i/>
          <w:lang w:eastAsia="ko-KR"/>
        </w:rPr>
        <w:t>ServCellIndex</w:t>
      </w:r>
      <w:r w:rsidRPr="00F72E89">
        <w:rPr>
          <w:lang w:eastAsia="ko-KR"/>
        </w:rPr>
        <w:t xml:space="preserve"> i as specified in TS 38.331 [5]. The C</w:t>
      </w:r>
      <w:r w:rsidRPr="00F72E89">
        <w:rPr>
          <w:vertAlign w:val="subscript"/>
          <w:lang w:eastAsia="ko-KR"/>
        </w:rPr>
        <w:t>i</w:t>
      </w:r>
      <w:r w:rsidRPr="00F72E89">
        <w:rPr>
          <w:lang w:eastAsia="ko-KR"/>
        </w:rPr>
        <w:t xml:space="preserve"> field set to "1" indicates that a PH field for the Serving Cell with </w:t>
      </w:r>
      <w:r w:rsidRPr="00F72E89">
        <w:rPr>
          <w:i/>
          <w:lang w:eastAsia="ko-KR"/>
        </w:rPr>
        <w:t>ServCellIndex</w:t>
      </w:r>
      <w:r w:rsidRPr="00F72E89">
        <w:rPr>
          <w:lang w:eastAsia="ko-KR"/>
        </w:rPr>
        <w:t xml:space="preserve"> i is reported. The C</w:t>
      </w:r>
      <w:r w:rsidRPr="00F72E89">
        <w:rPr>
          <w:vertAlign w:val="subscript"/>
          <w:lang w:eastAsia="ko-KR"/>
        </w:rPr>
        <w:t>i</w:t>
      </w:r>
      <w:r w:rsidRPr="00F72E89">
        <w:rPr>
          <w:lang w:eastAsia="ko-KR"/>
        </w:rPr>
        <w:t xml:space="preserve"> field set to "0" indicates that a PH field for the Serving Cell with </w:t>
      </w:r>
      <w:r w:rsidRPr="00F72E89">
        <w:rPr>
          <w:i/>
          <w:lang w:eastAsia="ko-KR"/>
        </w:rPr>
        <w:t>ServCellIndex</w:t>
      </w:r>
      <w:r w:rsidRPr="00F72E89">
        <w:rPr>
          <w:lang w:eastAsia="ko-KR"/>
        </w:rPr>
        <w:t xml:space="preserve"> i is not reported;</w:t>
      </w:r>
    </w:p>
    <w:p w14:paraId="0675CF37" w14:textId="77777777" w:rsidR="00453AA8" w:rsidRPr="00F72E89" w:rsidRDefault="00453AA8" w:rsidP="00453AA8">
      <w:pPr>
        <w:pStyle w:val="B1"/>
        <w:rPr>
          <w:lang w:eastAsia="ko-KR"/>
        </w:rPr>
      </w:pPr>
      <w:r w:rsidRPr="00F72E89">
        <w:rPr>
          <w:lang w:eastAsia="ko-KR"/>
        </w:rPr>
        <w:t>-</w:t>
      </w:r>
      <w:r w:rsidRPr="00F72E89">
        <w:rPr>
          <w:lang w:eastAsia="ko-KR"/>
        </w:rPr>
        <w:tab/>
        <w:t>R: Reserved bit, set to "0";</w:t>
      </w:r>
    </w:p>
    <w:p w14:paraId="709B23DB" w14:textId="77777777" w:rsidR="00453AA8" w:rsidRPr="00F72E89" w:rsidRDefault="00453AA8" w:rsidP="00453AA8">
      <w:pPr>
        <w:pStyle w:val="B1"/>
        <w:rPr>
          <w:lang w:eastAsia="ko-KR"/>
        </w:rPr>
      </w:pPr>
      <w:r w:rsidRPr="00F72E89">
        <w:rPr>
          <w:lang w:eastAsia="ko-KR"/>
        </w:rPr>
        <w:t>-</w:t>
      </w:r>
      <w:r w:rsidRPr="00F72E89">
        <w:rPr>
          <w:lang w:eastAsia="ko-KR"/>
        </w:rPr>
        <w:tab/>
        <w:t>V: This field indicates if the PH value is based on a real transmission or a reference format. For Type 1 PH, V=0 indicates real transmission on PUSCH and V=1 indicates that a PUSCH reference format is used. For Type 2 PH, V=0 indicates real transmission on PUCCH and V=1 indicates that a PUCCH reference format is used. For Type 3 PH, V=0 indicates real transmission on SRS and V=1 indicates that an SRS reference format is used. Furthermore, for Type 1, Type 2, and Type 3 PH, V=0 indicates the presence of the octet containing the associated P</w:t>
      </w:r>
      <w:r w:rsidRPr="00F72E89">
        <w:rPr>
          <w:vertAlign w:val="subscript"/>
          <w:lang w:eastAsia="ko-KR"/>
        </w:rPr>
        <w:t>CMAX,f,c</w:t>
      </w:r>
      <w:r w:rsidRPr="00F72E89">
        <w:rPr>
          <w:lang w:eastAsia="ko-KR"/>
        </w:rPr>
        <w:t xml:space="preserve"> field, and V=1 indicates that the octet containing the associated P</w:t>
      </w:r>
      <w:r w:rsidRPr="00F72E89">
        <w:rPr>
          <w:vertAlign w:val="subscript"/>
          <w:lang w:eastAsia="ko-KR"/>
        </w:rPr>
        <w:t>CMAX,f,c</w:t>
      </w:r>
      <w:r w:rsidRPr="00F72E89">
        <w:rPr>
          <w:lang w:eastAsia="ko-KR"/>
        </w:rPr>
        <w:t xml:space="preserve"> field is omitted;</w:t>
      </w:r>
    </w:p>
    <w:p w14:paraId="0ABB6F37" w14:textId="77777777" w:rsidR="00453AA8" w:rsidRPr="00F72E89" w:rsidRDefault="00453AA8" w:rsidP="00453AA8">
      <w:pPr>
        <w:pStyle w:val="B1"/>
        <w:rPr>
          <w:lang w:eastAsia="ko-KR"/>
        </w:rPr>
      </w:pPr>
      <w:r w:rsidRPr="00F72E89">
        <w:rPr>
          <w:lang w:eastAsia="ko-KR"/>
        </w:rPr>
        <w:t>-</w:t>
      </w:r>
      <w:r w:rsidRPr="00F72E89">
        <w:rPr>
          <w:lang w:eastAsia="ko-KR"/>
        </w:rPr>
        <w:tab/>
        <w:t>Power Headroom (PH): This field indicates the power headroom level. The length of the field is 6 bits. The reported PH and the corresponding power headroom levels are shown in Table 6.1.3.8-1 (the corresponding measured values in dB for the NR Serving Cell are specified in TS 38.133 [11] while the corresponding measured values in dB for the E-UTRA Serving Cell are specified in TS 36.133 [12]);</w:t>
      </w:r>
    </w:p>
    <w:p w14:paraId="53A63EC3" w14:textId="77777777" w:rsidR="00453AA8" w:rsidRPr="00F72E89" w:rsidRDefault="00453AA8" w:rsidP="00453AA8">
      <w:pPr>
        <w:pStyle w:val="B1"/>
        <w:rPr>
          <w:lang w:eastAsia="ko-KR"/>
        </w:rPr>
      </w:pPr>
      <w:r w:rsidRPr="00F72E89">
        <w:rPr>
          <w:lang w:eastAsia="ko-KR"/>
        </w:rPr>
        <w:t>-</w:t>
      </w:r>
      <w:r w:rsidRPr="00F72E89">
        <w:rPr>
          <w:lang w:eastAsia="ko-KR"/>
        </w:rPr>
        <w:tab/>
        <w:t>P: This field indicates whether the MAC entity applies power backoff due to power management. The MAC entity shall set P=1 if the corresponding P</w:t>
      </w:r>
      <w:r w:rsidRPr="00F72E89">
        <w:rPr>
          <w:vertAlign w:val="subscript"/>
          <w:lang w:eastAsia="ko-KR"/>
        </w:rPr>
        <w:t>CMAX,f,c</w:t>
      </w:r>
      <w:r w:rsidRPr="00F72E89">
        <w:rPr>
          <w:lang w:eastAsia="ko-KR"/>
        </w:rPr>
        <w:t xml:space="preserve"> field would have had a different value if no power backoff due to power management had been applied;</w:t>
      </w:r>
    </w:p>
    <w:p w14:paraId="2BC29802" w14:textId="77777777" w:rsidR="00453AA8" w:rsidRPr="00F72E89" w:rsidRDefault="00453AA8" w:rsidP="00453AA8">
      <w:pPr>
        <w:pStyle w:val="B1"/>
        <w:rPr>
          <w:lang w:eastAsia="ko-KR"/>
        </w:rPr>
      </w:pPr>
      <w:r w:rsidRPr="00F72E89">
        <w:rPr>
          <w:lang w:eastAsia="ko-KR"/>
        </w:rPr>
        <w:t>-</w:t>
      </w:r>
      <w:r w:rsidRPr="00F72E89">
        <w:rPr>
          <w:lang w:eastAsia="ko-KR"/>
        </w:rPr>
        <w:tab/>
        <w:t>P</w:t>
      </w:r>
      <w:r w:rsidRPr="00F72E89">
        <w:rPr>
          <w:vertAlign w:val="subscript"/>
          <w:lang w:eastAsia="ko-KR"/>
        </w:rPr>
        <w:t>CMAX,f,c</w:t>
      </w:r>
      <w:r w:rsidRPr="00F72E89">
        <w:rPr>
          <w:lang w:eastAsia="ko-KR"/>
        </w:rPr>
        <w:t>: If present, this field indicates the P</w:t>
      </w:r>
      <w:r w:rsidRPr="00F72E89">
        <w:rPr>
          <w:vertAlign w:val="subscript"/>
          <w:lang w:eastAsia="ko-KR"/>
        </w:rPr>
        <w:t>CMAX,f,c</w:t>
      </w:r>
      <w:r w:rsidRPr="00F72E89">
        <w:rPr>
          <w:lang w:eastAsia="ko-KR"/>
        </w:rPr>
        <w:t xml:space="preserve"> or P̃</w:t>
      </w:r>
      <w:r w:rsidRPr="00F72E89">
        <w:rPr>
          <w:vertAlign w:val="subscript"/>
          <w:lang w:eastAsia="ko-KR"/>
        </w:rPr>
        <w:t>CMAX,f,c</w:t>
      </w:r>
      <w:r w:rsidRPr="00F72E89">
        <w:rPr>
          <w:lang w:eastAsia="ko-KR"/>
        </w:rPr>
        <w:t xml:space="preserve"> (as specified in TS 38.213 [6]) used for calculation of the preceding PH field. The reported P</w:t>
      </w:r>
      <w:r w:rsidRPr="00F72E89">
        <w:rPr>
          <w:vertAlign w:val="subscript"/>
          <w:lang w:eastAsia="ko-KR"/>
        </w:rPr>
        <w:t>CMAX,f,c</w:t>
      </w:r>
      <w:r w:rsidRPr="00F72E89">
        <w:rPr>
          <w:lang w:eastAsia="ko-KR"/>
        </w:rPr>
        <w:t xml:space="preserve"> and the corresponding nominal UE transmit power levels are shown in Table 6.1.3.8-2 (the corresponding measured values in dBm for the NR Serving Cell are specified in TS 38.133 [11] while the corresponding measured values in dBm for the E-UTRA Serving Cell are specified in TS 36.133 [12]).</w:t>
      </w:r>
    </w:p>
    <w:p w14:paraId="634E3E0B" w14:textId="77777777" w:rsidR="00453AA8" w:rsidRPr="00F72E89" w:rsidRDefault="00453AA8" w:rsidP="00453AA8">
      <w:pPr>
        <w:pStyle w:val="TH"/>
        <w:rPr>
          <w:lang w:eastAsia="ko-KR"/>
        </w:rPr>
      </w:pPr>
      <w:r w:rsidRPr="00F72E89">
        <w:object w:dxaOrig="4575" w:dyaOrig="7260" w14:anchorId="314EBBE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8.9pt;height:363.2pt" o:ole="">
            <v:imagedata r:id="rId17" o:title=""/>
          </v:shape>
          <o:OLEObject Type="Embed" ProgID="Visio.Drawing.15" ShapeID="_x0000_i1025" DrawAspect="Content" ObjectID="_1595344877" r:id="rId18"/>
        </w:object>
      </w:r>
    </w:p>
    <w:p w14:paraId="4BAF2A7A" w14:textId="77777777" w:rsidR="00453AA8" w:rsidRPr="00F72E89" w:rsidRDefault="00453AA8" w:rsidP="00453AA8">
      <w:pPr>
        <w:pStyle w:val="TF"/>
        <w:rPr>
          <w:noProof/>
        </w:rPr>
      </w:pPr>
      <w:r w:rsidRPr="00F72E89">
        <w:rPr>
          <w:noProof/>
        </w:rPr>
        <w:t>Figure 6.1.3.</w:t>
      </w:r>
      <w:r w:rsidRPr="00F72E89">
        <w:rPr>
          <w:noProof/>
          <w:lang w:eastAsia="ko-KR"/>
        </w:rPr>
        <w:t>9</w:t>
      </w:r>
      <w:r w:rsidRPr="00F72E89">
        <w:rPr>
          <w:noProof/>
        </w:rPr>
        <w:t xml:space="preserve">-1: </w:t>
      </w:r>
      <w:r w:rsidRPr="00F72E89">
        <w:rPr>
          <w:noProof/>
          <w:lang w:eastAsia="ko-KR"/>
        </w:rPr>
        <w:t>Multiple</w:t>
      </w:r>
      <w:r w:rsidRPr="00F72E89">
        <w:rPr>
          <w:noProof/>
        </w:rPr>
        <w:t xml:space="preserve"> </w:t>
      </w:r>
      <w:r w:rsidRPr="00F72E89">
        <w:rPr>
          <w:noProof/>
          <w:lang w:eastAsia="ko-KR"/>
        </w:rPr>
        <w:t xml:space="preserve">Entry </w:t>
      </w:r>
      <w:r w:rsidRPr="00F72E89">
        <w:rPr>
          <w:noProof/>
        </w:rPr>
        <w:t xml:space="preserve">PHR MAC </w:t>
      </w:r>
      <w:r w:rsidRPr="00F72E89">
        <w:rPr>
          <w:noProof/>
          <w:lang w:eastAsia="ko-KR"/>
        </w:rPr>
        <w:t>CE</w:t>
      </w:r>
      <w:r w:rsidRPr="00F72E89">
        <w:rPr>
          <w:noProof/>
        </w:rPr>
        <w:t xml:space="preserve"> with the hig</w:t>
      </w:r>
      <w:r w:rsidRPr="00F72E89">
        <w:rPr>
          <w:noProof/>
          <w:lang w:eastAsia="ko-KR"/>
        </w:rPr>
        <w:t>h</w:t>
      </w:r>
      <w:r w:rsidRPr="00F72E89">
        <w:rPr>
          <w:noProof/>
        </w:rPr>
        <w:t xml:space="preserve">est </w:t>
      </w:r>
      <w:r w:rsidRPr="00F72E89">
        <w:rPr>
          <w:i/>
          <w:noProof/>
        </w:rPr>
        <w:t>S</w:t>
      </w:r>
      <w:r w:rsidRPr="00F72E89">
        <w:rPr>
          <w:i/>
          <w:noProof/>
          <w:lang w:eastAsia="ko-KR"/>
        </w:rPr>
        <w:t>erv</w:t>
      </w:r>
      <w:r w:rsidRPr="00F72E89">
        <w:rPr>
          <w:i/>
          <w:noProof/>
        </w:rPr>
        <w:t>CellIndex</w:t>
      </w:r>
      <w:r w:rsidRPr="00F72E89">
        <w:rPr>
          <w:noProof/>
        </w:rPr>
        <w:t xml:space="preserve"> of Serving Cell with configured uplink is less than 8</w:t>
      </w:r>
    </w:p>
    <w:p w14:paraId="19FD552D" w14:textId="77777777" w:rsidR="00453AA8" w:rsidRPr="00F72E89" w:rsidRDefault="00453AA8" w:rsidP="00453AA8">
      <w:pPr>
        <w:pStyle w:val="TH"/>
        <w:rPr>
          <w:lang w:eastAsia="ko-KR"/>
        </w:rPr>
      </w:pPr>
      <w:r w:rsidRPr="00F72E89">
        <w:object w:dxaOrig="4575" w:dyaOrig="8971" w14:anchorId="348C8FD9">
          <v:shape id="_x0000_i1026" type="#_x0000_t75" style="width:228.9pt;height:448.65pt" o:ole="">
            <v:imagedata r:id="rId19" o:title=""/>
          </v:shape>
          <o:OLEObject Type="Embed" ProgID="Visio.Drawing.15" ShapeID="_x0000_i1026" DrawAspect="Content" ObjectID="_1595344878" r:id="rId20"/>
        </w:object>
      </w:r>
    </w:p>
    <w:p w14:paraId="26B9646F" w14:textId="77777777" w:rsidR="00453AA8" w:rsidRPr="00F72E89" w:rsidRDefault="00453AA8" w:rsidP="00453AA8">
      <w:pPr>
        <w:pStyle w:val="TF"/>
        <w:rPr>
          <w:noProof/>
        </w:rPr>
      </w:pPr>
      <w:r w:rsidRPr="00F72E89">
        <w:rPr>
          <w:noProof/>
        </w:rPr>
        <w:t>Figure 6.1.3.</w:t>
      </w:r>
      <w:r w:rsidRPr="00F72E89">
        <w:rPr>
          <w:noProof/>
          <w:lang w:eastAsia="ko-KR"/>
        </w:rPr>
        <w:t>9</w:t>
      </w:r>
      <w:r w:rsidRPr="00F72E89">
        <w:rPr>
          <w:noProof/>
        </w:rPr>
        <w:t>-</w:t>
      </w:r>
      <w:r w:rsidRPr="00F72E89">
        <w:rPr>
          <w:noProof/>
          <w:lang w:eastAsia="ko-KR"/>
        </w:rPr>
        <w:t>2</w:t>
      </w:r>
      <w:r w:rsidRPr="00F72E89">
        <w:rPr>
          <w:noProof/>
        </w:rPr>
        <w:t xml:space="preserve">: </w:t>
      </w:r>
      <w:r w:rsidRPr="00F72E89">
        <w:rPr>
          <w:noProof/>
          <w:lang w:eastAsia="ko-KR"/>
        </w:rPr>
        <w:t xml:space="preserve">Multiple Entry </w:t>
      </w:r>
      <w:r w:rsidRPr="00F72E89">
        <w:rPr>
          <w:noProof/>
        </w:rPr>
        <w:t xml:space="preserve">PHR MAC </w:t>
      </w:r>
      <w:r w:rsidRPr="00F72E89">
        <w:rPr>
          <w:noProof/>
          <w:lang w:eastAsia="ko-KR"/>
        </w:rPr>
        <w:t>CE</w:t>
      </w:r>
      <w:r w:rsidRPr="00F72E89">
        <w:rPr>
          <w:noProof/>
        </w:rPr>
        <w:t xml:space="preserve"> with the hig</w:t>
      </w:r>
      <w:r w:rsidRPr="00F72E89">
        <w:rPr>
          <w:noProof/>
          <w:lang w:eastAsia="ko-KR"/>
        </w:rPr>
        <w:t>h</w:t>
      </w:r>
      <w:r w:rsidRPr="00F72E89">
        <w:rPr>
          <w:noProof/>
        </w:rPr>
        <w:t>est S</w:t>
      </w:r>
      <w:r w:rsidRPr="00F72E89">
        <w:rPr>
          <w:noProof/>
          <w:lang w:eastAsia="ko-KR"/>
        </w:rPr>
        <w:t>erv</w:t>
      </w:r>
      <w:r w:rsidRPr="00F72E89">
        <w:rPr>
          <w:noProof/>
        </w:rPr>
        <w:t>CellIndex of Serving Cell with configured uplink is equal to or higher than 8</w:t>
      </w:r>
    </w:p>
    <w:sectPr w:rsidR="00453AA8" w:rsidRPr="00F72E89">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BA1B7F3" w14:textId="77777777" w:rsidR="00FF2DE9" w:rsidRDefault="00FF2DE9">
      <w:r>
        <w:separator/>
      </w:r>
    </w:p>
    <w:p w14:paraId="761AC03D" w14:textId="77777777" w:rsidR="00FF2DE9" w:rsidRDefault="00FF2DE9"/>
  </w:endnote>
  <w:endnote w:type="continuationSeparator" w:id="0">
    <w:p w14:paraId="736FF5DC" w14:textId="77777777" w:rsidR="00FF2DE9" w:rsidRDefault="00FF2DE9">
      <w:r>
        <w:continuationSeparator/>
      </w:r>
    </w:p>
    <w:p w14:paraId="2937FA2D" w14:textId="77777777" w:rsidR="00FF2DE9" w:rsidRDefault="00FF2DE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Gothic Light">
    <w:charset w:val="80"/>
    <w:family w:val="swiss"/>
    <w:pitch w:val="variable"/>
    <w:sig w:usb0="E00002FF" w:usb1="2AC7FDFF" w:usb2="00000016" w:usb3="00000000" w:csb0="0002009F" w:csb1="00000000"/>
  </w:font>
  <w:font w:name="Calibri Light">
    <w:panose1 w:val="020F0302020204030204"/>
    <w:charset w:val="00"/>
    <w:family w:val="swiss"/>
    <w:pitch w:val="variable"/>
    <w:sig w:usb0="A00002EF" w:usb1="4000207B" w:usb2="00000000" w:usb3="00000000" w:csb0="0000019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506775E" w14:textId="77777777" w:rsidR="00FF2DE9" w:rsidRDefault="00FF2DE9">
      <w:r>
        <w:separator/>
      </w:r>
    </w:p>
    <w:p w14:paraId="141E44D7" w14:textId="77777777" w:rsidR="00FF2DE9" w:rsidRDefault="00FF2DE9"/>
  </w:footnote>
  <w:footnote w:type="continuationSeparator" w:id="0">
    <w:p w14:paraId="07E8CACD" w14:textId="77777777" w:rsidR="00FF2DE9" w:rsidRDefault="00FF2DE9">
      <w:r>
        <w:continuationSeparator/>
      </w:r>
    </w:p>
    <w:p w14:paraId="08B8D080" w14:textId="77777777" w:rsidR="00FF2DE9" w:rsidRDefault="00FF2DE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12A320" w14:textId="77777777" w:rsidR="00695808" w:rsidRDefault="00695808">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4C866E"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AB132E"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544C80"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unli">
    <w15:presenceInfo w15:providerId="None" w15:userId="Chunl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4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0BD4"/>
    <w:rsid w:val="00075102"/>
    <w:rsid w:val="00085F3D"/>
    <w:rsid w:val="000A6394"/>
    <w:rsid w:val="000C038A"/>
    <w:rsid w:val="000C6598"/>
    <w:rsid w:val="00107586"/>
    <w:rsid w:val="001131A1"/>
    <w:rsid w:val="00132364"/>
    <w:rsid w:val="00141C47"/>
    <w:rsid w:val="00145D43"/>
    <w:rsid w:val="00154073"/>
    <w:rsid w:val="00192C46"/>
    <w:rsid w:val="001A7B60"/>
    <w:rsid w:val="001B7A65"/>
    <w:rsid w:val="001E41F3"/>
    <w:rsid w:val="001F2D4F"/>
    <w:rsid w:val="0020066E"/>
    <w:rsid w:val="0026004D"/>
    <w:rsid w:val="00275D12"/>
    <w:rsid w:val="002860C4"/>
    <w:rsid w:val="002A01CC"/>
    <w:rsid w:val="002B5741"/>
    <w:rsid w:val="002D42E6"/>
    <w:rsid w:val="002F5019"/>
    <w:rsid w:val="00305409"/>
    <w:rsid w:val="003222A7"/>
    <w:rsid w:val="003815B5"/>
    <w:rsid w:val="003E1A36"/>
    <w:rsid w:val="003E5AB1"/>
    <w:rsid w:val="00414D47"/>
    <w:rsid w:val="004242F1"/>
    <w:rsid w:val="00453AA8"/>
    <w:rsid w:val="004A7736"/>
    <w:rsid w:val="004B75B7"/>
    <w:rsid w:val="004F2032"/>
    <w:rsid w:val="0050338C"/>
    <w:rsid w:val="0051580D"/>
    <w:rsid w:val="005220E9"/>
    <w:rsid w:val="00592D74"/>
    <w:rsid w:val="005B7913"/>
    <w:rsid w:val="005E2C44"/>
    <w:rsid w:val="00621188"/>
    <w:rsid w:val="006257ED"/>
    <w:rsid w:val="00695808"/>
    <w:rsid w:val="006A3163"/>
    <w:rsid w:val="006B46FB"/>
    <w:rsid w:val="006B61CE"/>
    <w:rsid w:val="006E06D4"/>
    <w:rsid w:val="006E21FB"/>
    <w:rsid w:val="007507EE"/>
    <w:rsid w:val="00764FED"/>
    <w:rsid w:val="00792342"/>
    <w:rsid w:val="00794F57"/>
    <w:rsid w:val="007A1F35"/>
    <w:rsid w:val="007B512A"/>
    <w:rsid w:val="007C2097"/>
    <w:rsid w:val="007D6A07"/>
    <w:rsid w:val="007E6912"/>
    <w:rsid w:val="00800E83"/>
    <w:rsid w:val="008279FA"/>
    <w:rsid w:val="008416C9"/>
    <w:rsid w:val="008626E7"/>
    <w:rsid w:val="00870EE7"/>
    <w:rsid w:val="008F686C"/>
    <w:rsid w:val="009061A8"/>
    <w:rsid w:val="009209A0"/>
    <w:rsid w:val="00950975"/>
    <w:rsid w:val="009777D9"/>
    <w:rsid w:val="00991B88"/>
    <w:rsid w:val="00993612"/>
    <w:rsid w:val="009A579D"/>
    <w:rsid w:val="009E3297"/>
    <w:rsid w:val="009F734F"/>
    <w:rsid w:val="00A246B6"/>
    <w:rsid w:val="00A2690B"/>
    <w:rsid w:val="00A47E70"/>
    <w:rsid w:val="00A7671C"/>
    <w:rsid w:val="00A770D6"/>
    <w:rsid w:val="00AB51C5"/>
    <w:rsid w:val="00AD1CD8"/>
    <w:rsid w:val="00B064AE"/>
    <w:rsid w:val="00B258BB"/>
    <w:rsid w:val="00B4464E"/>
    <w:rsid w:val="00B67B97"/>
    <w:rsid w:val="00B968C8"/>
    <w:rsid w:val="00BA3EC5"/>
    <w:rsid w:val="00BB5DFC"/>
    <w:rsid w:val="00BD279D"/>
    <w:rsid w:val="00BD2F8F"/>
    <w:rsid w:val="00BD6BB8"/>
    <w:rsid w:val="00C52F2F"/>
    <w:rsid w:val="00C63FBA"/>
    <w:rsid w:val="00C95985"/>
    <w:rsid w:val="00CC5026"/>
    <w:rsid w:val="00CE5F89"/>
    <w:rsid w:val="00D03F9A"/>
    <w:rsid w:val="00D138E2"/>
    <w:rsid w:val="00D8189A"/>
    <w:rsid w:val="00DE34CF"/>
    <w:rsid w:val="00E01E07"/>
    <w:rsid w:val="00EE7D7C"/>
    <w:rsid w:val="00F25D98"/>
    <w:rsid w:val="00F300FB"/>
    <w:rsid w:val="00F4295D"/>
    <w:rsid w:val="00F60696"/>
    <w:rsid w:val="00F70C5A"/>
    <w:rsid w:val="00F754A6"/>
    <w:rsid w:val="00FB6386"/>
    <w:rsid w:val="00FF2DE9"/>
    <w:rsid w:val="00FF338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A1FB3EB"/>
  <w15:chartTrackingRefBased/>
  <w15:docId w15:val="{F3909FE5-AD1D-C244-9CBE-E1F2F96007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Normal"/>
    <w:rsid w:val="007A1F35"/>
    <w:pPr>
      <w:ind w:left="568" w:hanging="284"/>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link w:val="TFChar"/>
    <w:pPr>
      <w:keepNext w:val="0"/>
      <w:spacing w:before="0" w:after="240"/>
    </w:pPr>
  </w:style>
  <w:style w:type="paragraph" w:customStyle="1" w:styleId="TH">
    <w:name w:val="TH"/>
    <w:basedOn w:val="Normal"/>
    <w:link w:val="THChar"/>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EditorsNote">
    <w:name w:val="Editor's Note"/>
    <w:basedOn w:val="NO"/>
    <w:rPr>
      <w:color w:val="FF0000"/>
    </w:rPr>
  </w:style>
  <w:style w:type="paragraph" w:customStyle="1" w:styleId="B1">
    <w:name w:val="B1"/>
    <w:basedOn w:val="Normal"/>
    <w:link w:val="B1Char"/>
    <w:qFormat/>
    <w:rsid w:val="007A1F35"/>
    <w:pPr>
      <w:ind w:left="568" w:hanging="284"/>
    </w:pPr>
  </w:style>
  <w:style w:type="paragraph" w:customStyle="1" w:styleId="B2">
    <w:name w:val="B2"/>
    <w:basedOn w:val="Normal"/>
    <w:rsid w:val="007A1F35"/>
    <w:pPr>
      <w:ind w:left="851" w:hanging="284"/>
    </w:pPr>
  </w:style>
  <w:style w:type="paragraph" w:customStyle="1" w:styleId="B3">
    <w:name w:val="B3"/>
    <w:basedOn w:val="Normal"/>
    <w:rsid w:val="007A1F35"/>
    <w:pPr>
      <w:ind w:left="1135" w:hanging="284"/>
    </w:pPr>
  </w:style>
  <w:style w:type="paragraph" w:customStyle="1" w:styleId="B4">
    <w:name w:val="B4"/>
    <w:basedOn w:val="Normal"/>
    <w:rsid w:val="007A1F35"/>
    <w:pPr>
      <w:ind w:left="1418" w:hanging="284"/>
    </w:pPr>
  </w:style>
  <w:style w:type="paragraph" w:customStyle="1" w:styleId="B5">
    <w:name w:val="B5"/>
    <w:basedOn w:val="Normal"/>
    <w:rsid w:val="007A1F35"/>
    <w:pPr>
      <w:ind w:left="1702" w:hanging="284"/>
    </w:pPr>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rsid w:val="00453AA8"/>
    <w:rPr>
      <w:rFonts w:ascii="Arial" w:hAnsi="Arial"/>
      <w:b/>
      <w:lang w:val="en-GB" w:eastAsia="en-US"/>
    </w:rPr>
  </w:style>
  <w:style w:type="character" w:customStyle="1" w:styleId="B1Char">
    <w:name w:val="B1 Char"/>
    <w:link w:val="B1"/>
    <w:rsid w:val="00453AA8"/>
    <w:rPr>
      <w:rFonts w:ascii="Times New Roman" w:hAnsi="Times New Roman"/>
      <w:lang w:val="en-GB" w:eastAsia="en-US"/>
    </w:rPr>
  </w:style>
  <w:style w:type="character" w:customStyle="1" w:styleId="TFChar">
    <w:name w:val="TF Char"/>
    <w:link w:val="TF"/>
    <w:rsid w:val="00453AA8"/>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oleObject" Target="embeddings/oleObject1.bin"/><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1.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oleObject" Target="embeddings/oleObject2.bin"/><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4.xml"/><Relationship Id="rId10" Type="http://schemas.openxmlformats.org/officeDocument/2006/relationships/webSettings" Target="webSettings.xml"/><Relationship Id="rId19" Type="http://schemas.openxmlformats.org/officeDocument/2006/relationships/image" Target="media/image2.emf"/><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5AIRPNAIUNRU-859666464-2405</_dlc_DocId>
    <_dlc_DocIdUrl xmlns="71c5aaf6-e6ce-465b-b873-5148d2a4c105">
      <Url>https://nokia.sharepoint.com/sites/c5g/e2earch/_layouts/15/DocIdRedir.aspx?ID=5AIRPNAIUNRU-859666464-2405</Url>
      <Description>5AIRPNAIUNRU-859666464-2405</Description>
    </_dlc_DocIdUrl>
  </documentManagement>
</p:properties>
</file>

<file path=customXml/itemProps1.xml><?xml version="1.0" encoding="utf-8"?>
<ds:datastoreItem xmlns:ds="http://schemas.openxmlformats.org/officeDocument/2006/customXml" ds:itemID="{B1916443-F79C-4EB1-B368-49BA5D2141C0}">
  <ds:schemaRefs>
    <ds:schemaRef ds:uri="http://schemas.microsoft.com/sharepoint/v3/contenttype/forms"/>
  </ds:schemaRefs>
</ds:datastoreItem>
</file>

<file path=customXml/itemProps2.xml><?xml version="1.0" encoding="utf-8"?>
<ds:datastoreItem xmlns:ds="http://schemas.openxmlformats.org/officeDocument/2006/customXml" ds:itemID="{54891C93-4D03-4EAE-A17F-24B78ABBD3DF}">
  <ds:schemaRefs>
    <ds:schemaRef ds:uri="http://schemas.microsoft.com/sharepoint/events"/>
  </ds:schemaRefs>
</ds:datastoreItem>
</file>

<file path=customXml/itemProps3.xml><?xml version="1.0" encoding="utf-8"?>
<ds:datastoreItem xmlns:ds="http://schemas.openxmlformats.org/officeDocument/2006/customXml" ds:itemID="{F84BBD9A-7050-4E38-AE0A-3B3C06E3CE97}">
  <ds:schemaRefs>
    <ds:schemaRef ds:uri="Microsoft.SharePoint.Taxonomy.ContentTypeSync"/>
  </ds:schemaRefs>
</ds:datastoreItem>
</file>

<file path=customXml/itemProps4.xml><?xml version="1.0" encoding="utf-8"?>
<ds:datastoreItem xmlns:ds="http://schemas.openxmlformats.org/officeDocument/2006/customXml" ds:itemID="{35E50D52-05C0-497D-8DDD-888F1D4223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CEFA1F4-724C-42FB-9DE4-CB7B08D21E79}">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Pages>
  <Words>1111</Words>
  <Characters>6333</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7430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Chunli</cp:lastModifiedBy>
  <cp:revision>3</cp:revision>
  <cp:lastPrinted>1899-12-31T16:00:00Z</cp:lastPrinted>
  <dcterms:created xsi:type="dcterms:W3CDTF">2018-08-09T10:34:00Z</dcterms:created>
  <dcterms:modified xsi:type="dcterms:W3CDTF">2018-08-09T10:35:00Z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0x01010054371E7EC0F13943B87F9D9F2BE005B3</vt:lpwstr>
  </property>
  <property fmtid="{D5CDD505-2E9C-101B-9397-08002B2CF9AE}" pid="4" name="_dlc_DocIdItemGuid">
    <vt:lpwstr>dc8ede4c-33aa-4ff0-b622-49b95ba41def</vt:lpwstr>
  </property>
</Properties>
</file>